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5F1" w:rsidRPr="008818AA" w:rsidRDefault="00A805F1" w:rsidP="00B629F6">
      <w:pPr>
        <w:jc w:val="center"/>
        <w:rPr>
          <w:b/>
          <w:sz w:val="32"/>
          <w:szCs w:val="32"/>
        </w:rPr>
      </w:pPr>
      <w:r w:rsidRPr="008818AA">
        <w:rPr>
          <w:b/>
          <w:sz w:val="32"/>
          <w:szCs w:val="32"/>
        </w:rPr>
        <w:t>T.C.</w:t>
      </w:r>
    </w:p>
    <w:p w:rsidR="00A805F1" w:rsidRPr="008818AA" w:rsidRDefault="00A805F1" w:rsidP="00B629F6">
      <w:pPr>
        <w:jc w:val="center"/>
        <w:rPr>
          <w:b/>
          <w:sz w:val="32"/>
          <w:szCs w:val="32"/>
        </w:rPr>
      </w:pPr>
      <w:r w:rsidRPr="008818AA">
        <w:rPr>
          <w:b/>
          <w:sz w:val="32"/>
          <w:szCs w:val="32"/>
        </w:rPr>
        <w:t>GAZİANTEP ÜNİVERSİTESİ</w:t>
      </w:r>
    </w:p>
    <w:p w:rsidR="00A805F1" w:rsidRPr="008818AA" w:rsidRDefault="00A805F1" w:rsidP="00B629F6">
      <w:pPr>
        <w:jc w:val="center"/>
        <w:rPr>
          <w:b/>
          <w:sz w:val="32"/>
          <w:szCs w:val="32"/>
        </w:rPr>
      </w:pPr>
      <w:r w:rsidRPr="008818AA">
        <w:rPr>
          <w:b/>
          <w:sz w:val="32"/>
          <w:szCs w:val="32"/>
        </w:rPr>
        <w:t xml:space="preserve">FEN </w:t>
      </w:r>
      <w:r w:rsidR="00C92190" w:rsidRPr="008818AA">
        <w:rPr>
          <w:b/>
          <w:sz w:val="32"/>
          <w:szCs w:val="32"/>
        </w:rPr>
        <w:t>BİLİMLERİ ENSTİTÜSÜ</w:t>
      </w:r>
    </w:p>
    <w:p w:rsidR="00A805F1" w:rsidRPr="008818AA" w:rsidRDefault="00A805F1" w:rsidP="00B629F6">
      <w:pPr>
        <w:jc w:val="center"/>
        <w:rPr>
          <w:b/>
          <w:szCs w:val="24"/>
        </w:rPr>
      </w:pPr>
    </w:p>
    <w:p w:rsidR="00A805F1" w:rsidRPr="008818AA" w:rsidRDefault="00A805F1" w:rsidP="00B629F6">
      <w:pPr>
        <w:jc w:val="center"/>
        <w:rPr>
          <w:b/>
          <w:szCs w:val="24"/>
        </w:rPr>
      </w:pPr>
    </w:p>
    <w:p w:rsidR="00A805F1" w:rsidRPr="008818AA" w:rsidRDefault="001F0EA2" w:rsidP="00B629F6">
      <w:pPr>
        <w:jc w:val="center"/>
        <w:rPr>
          <w:b/>
          <w:szCs w:val="24"/>
        </w:rPr>
      </w:pPr>
      <w:r w:rsidRPr="008818AA">
        <w:rPr>
          <w:rFonts w:ascii="Arial" w:hAnsi="Arial" w:cs="Arial"/>
          <w:noProof/>
          <w:lang w:eastAsia="tr-TR"/>
        </w:rPr>
        <w:drawing>
          <wp:inline distT="0" distB="0" distL="0" distR="0">
            <wp:extent cx="1781175" cy="1743075"/>
            <wp:effectExtent l="0" t="0" r="0" b="0"/>
            <wp:docPr id="1" name="Resim 1" descr="Açıklama: 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Ä°lgili resi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743075"/>
                    </a:xfrm>
                    <a:prstGeom prst="rect">
                      <a:avLst/>
                    </a:prstGeom>
                    <a:noFill/>
                    <a:ln>
                      <a:noFill/>
                    </a:ln>
                  </pic:spPr>
                </pic:pic>
              </a:graphicData>
            </a:graphic>
          </wp:inline>
        </w:drawing>
      </w:r>
    </w:p>
    <w:p w:rsidR="00A805F1" w:rsidRPr="008818AA" w:rsidRDefault="00A805F1" w:rsidP="00B629F6">
      <w:pPr>
        <w:jc w:val="center"/>
        <w:rPr>
          <w:szCs w:val="24"/>
        </w:rPr>
      </w:pPr>
    </w:p>
    <w:p w:rsidR="00A805F1" w:rsidRPr="008818AA" w:rsidRDefault="00A805F1" w:rsidP="00B629F6">
      <w:pPr>
        <w:jc w:val="center"/>
        <w:rPr>
          <w:b/>
          <w:sz w:val="32"/>
          <w:szCs w:val="32"/>
        </w:rPr>
      </w:pPr>
      <w:r w:rsidRPr="008818AA">
        <w:rPr>
          <w:b/>
          <w:sz w:val="32"/>
          <w:szCs w:val="32"/>
        </w:rPr>
        <w:t>TEZ YAZIM KILAVUZU</w:t>
      </w:r>
    </w:p>
    <w:p w:rsidR="00A805F1" w:rsidRPr="008818AA" w:rsidRDefault="00A805F1" w:rsidP="00B629F6">
      <w:pPr>
        <w:jc w:val="center"/>
        <w:rPr>
          <w:sz w:val="32"/>
          <w:szCs w:val="32"/>
        </w:rPr>
      </w:pPr>
    </w:p>
    <w:p w:rsidR="00A805F1" w:rsidRPr="008818AA" w:rsidRDefault="00A805F1" w:rsidP="00B629F6">
      <w:pPr>
        <w:jc w:val="center"/>
        <w:rPr>
          <w:b/>
          <w:sz w:val="32"/>
          <w:szCs w:val="32"/>
        </w:rPr>
      </w:pPr>
    </w:p>
    <w:p w:rsidR="00C8492A" w:rsidRPr="008818AA" w:rsidRDefault="00C8492A" w:rsidP="00B629F6">
      <w:pPr>
        <w:jc w:val="center"/>
        <w:rPr>
          <w:b/>
          <w:sz w:val="32"/>
          <w:szCs w:val="32"/>
        </w:rPr>
      </w:pPr>
    </w:p>
    <w:p w:rsidR="00A805F1" w:rsidRPr="008818AA" w:rsidRDefault="00A805F1" w:rsidP="00B629F6">
      <w:pPr>
        <w:jc w:val="center"/>
        <w:rPr>
          <w:b/>
          <w:sz w:val="32"/>
          <w:szCs w:val="32"/>
        </w:rPr>
      </w:pPr>
    </w:p>
    <w:p w:rsidR="00A805F1" w:rsidRPr="008818AA" w:rsidRDefault="00A805F1" w:rsidP="00B629F6">
      <w:pPr>
        <w:jc w:val="center"/>
        <w:rPr>
          <w:b/>
          <w:sz w:val="32"/>
          <w:szCs w:val="32"/>
        </w:rPr>
      </w:pPr>
      <w:r w:rsidRPr="008818AA">
        <w:rPr>
          <w:b/>
          <w:sz w:val="32"/>
          <w:szCs w:val="32"/>
        </w:rPr>
        <w:t>GAZİANTEP</w:t>
      </w:r>
    </w:p>
    <w:p w:rsidR="00F96A76" w:rsidRPr="008818AA" w:rsidRDefault="00AF446C" w:rsidP="00B629F6">
      <w:pPr>
        <w:jc w:val="center"/>
        <w:rPr>
          <w:b/>
          <w:sz w:val="32"/>
          <w:szCs w:val="32"/>
        </w:rPr>
      </w:pPr>
      <w:r w:rsidRPr="008818AA">
        <w:rPr>
          <w:b/>
          <w:sz w:val="32"/>
          <w:szCs w:val="32"/>
        </w:rPr>
        <w:t>20</w:t>
      </w:r>
      <w:r w:rsidR="002324C1">
        <w:rPr>
          <w:b/>
          <w:sz w:val="32"/>
          <w:szCs w:val="32"/>
        </w:rPr>
        <w:t>2…</w:t>
      </w:r>
    </w:p>
    <w:p w:rsidR="00C30A71" w:rsidRPr="008818AA" w:rsidRDefault="003100AE" w:rsidP="00C30A71">
      <w:pPr>
        <w:rPr>
          <w:sz w:val="28"/>
          <w:szCs w:val="24"/>
        </w:rPr>
      </w:pPr>
      <w:r w:rsidRPr="008818AA">
        <w:rPr>
          <w:szCs w:val="24"/>
        </w:rPr>
        <w:br w:type="page"/>
      </w:r>
    </w:p>
    <w:p w:rsidR="00C30A71" w:rsidRPr="008818AA" w:rsidRDefault="00C30A71" w:rsidP="00C30A71">
      <w:pPr>
        <w:rPr>
          <w:sz w:val="28"/>
          <w:szCs w:val="24"/>
        </w:rPr>
      </w:pPr>
    </w:p>
    <w:p w:rsidR="004C3B3E" w:rsidRPr="008818AA" w:rsidRDefault="004C3B3E" w:rsidP="00C30A71">
      <w:pPr>
        <w:pStyle w:val="Balk1"/>
        <w:numPr>
          <w:ilvl w:val="0"/>
          <w:numId w:val="0"/>
        </w:numPr>
        <w:rPr>
          <w:lang w:val="tr-TR"/>
        </w:rPr>
      </w:pPr>
      <w:bookmarkStart w:id="0" w:name="_Toc83374899"/>
      <w:r w:rsidRPr="008818AA">
        <w:rPr>
          <w:lang w:val="tr-TR"/>
        </w:rPr>
        <w:t>ÖNSÖZ</w:t>
      </w:r>
      <w:bookmarkEnd w:id="0"/>
    </w:p>
    <w:p w:rsidR="000F16EE" w:rsidRPr="008818AA" w:rsidRDefault="000F16EE" w:rsidP="00C83CE9">
      <w:r w:rsidRPr="008818AA">
        <w:t>Çok önemli çaba ve gayretler sonucunda hazırlanan lisansüstü tezlerin diğer bilim insanlarının, hatta daha geniş bir kitlenin kullanımına sunulurken özgün bir biçimde hazırlanması oldukça önemlidir. Bu noktada Gaziantep Üniversitesi Fen Bilimleri Enstitüsü tarafından belirlenmiş olan akademik standartlar, usül, esas ve şekil bakımından tez çalışmalarında birliği sağlamaktadır.</w:t>
      </w:r>
    </w:p>
    <w:p w:rsidR="004C3B3E" w:rsidRPr="008818AA" w:rsidRDefault="000F16EE" w:rsidP="00C83CE9">
      <w:r w:rsidRPr="008818AA">
        <w:t xml:space="preserve">Bir tezin özlü, duru, akıcı ve net bir dil ile yazılması, dil bilgisi kurallarına uygunluğu, </w:t>
      </w:r>
      <w:r w:rsidR="004C3B3E" w:rsidRPr="008818AA">
        <w:t>bu kılavuzda belirtilen yazı biçimleri</w:t>
      </w:r>
      <w:r w:rsidRPr="008818AA">
        <w:t>nin</w:t>
      </w:r>
      <w:r w:rsidR="004C3B3E" w:rsidRPr="008818AA">
        <w:t xml:space="preserve"> </w:t>
      </w:r>
      <w:r w:rsidRPr="008818AA">
        <w:t>kullanılması,</w:t>
      </w:r>
      <w:r w:rsidR="004C3B3E" w:rsidRPr="008818AA">
        <w:t xml:space="preserve"> yazım denetimi</w:t>
      </w:r>
      <w:r w:rsidRPr="008818AA">
        <w:t>nin</w:t>
      </w:r>
      <w:r w:rsidR="004C3B3E" w:rsidRPr="008818AA">
        <w:t xml:space="preserve"> doğru bir şekilde yapılma</w:t>
      </w:r>
      <w:r w:rsidRPr="008818AA">
        <w:t>sı</w:t>
      </w:r>
      <w:r w:rsidR="004C3B3E" w:rsidRPr="008818AA">
        <w:t xml:space="preserve"> ve yazım hataları</w:t>
      </w:r>
      <w:r w:rsidRPr="008818AA">
        <w:t>nın</w:t>
      </w:r>
      <w:r w:rsidR="004C3B3E" w:rsidRPr="008818AA">
        <w:t xml:space="preserve"> giderilme</w:t>
      </w:r>
      <w:r w:rsidRPr="008818AA">
        <w:t>si ilgili çalışmanın amacına hizmet etmesi açısından oldukça önemlidir. Ayrıca bir tez çalışmasının</w:t>
      </w:r>
      <w:r w:rsidR="004C3B3E" w:rsidRPr="008818AA">
        <w:t xml:space="preserve"> </w:t>
      </w:r>
      <w:r w:rsidRPr="008818AA">
        <w:t>şeklen uygunluğunun yanında metninde intihal olmaması çalışmanın değerlendirilmesinde en önemli faktördür.</w:t>
      </w:r>
    </w:p>
    <w:p w:rsidR="004C3B3E" w:rsidRPr="008818AA" w:rsidRDefault="000F16EE" w:rsidP="00C83CE9">
      <w:r w:rsidRPr="008818AA">
        <w:t>Bu kılavuzda belirtilen kurallar çerçevesinde hazırlanmış olan tezler</w:t>
      </w:r>
      <w:r w:rsidR="004C3B3E" w:rsidRPr="008818AA">
        <w:t xml:space="preserve"> enstitümüze yılın herhangi bir gününde teslim ed</w:t>
      </w:r>
      <w:r w:rsidRPr="008818AA">
        <w:t>ilebilir</w:t>
      </w:r>
      <w:r w:rsidR="004C3B3E" w:rsidRPr="008818AA">
        <w:t xml:space="preserve">. Enstitüde görevli personel, </w:t>
      </w:r>
      <w:r w:rsidRPr="008818AA">
        <w:t>tezi</w:t>
      </w:r>
      <w:r w:rsidR="004C3B3E" w:rsidRPr="008818AA">
        <w:t xml:space="preserve"> biçim olarak inceler ve enstitümüzün tez tamamlama koşullarını sağlayıp sağlamadığına bakar.</w:t>
      </w:r>
      <w:r w:rsidR="00E9200B" w:rsidRPr="008818AA">
        <w:t xml:space="preserve"> Bu kılavuzda yer almayan durumlar, </w:t>
      </w:r>
      <w:r w:rsidR="004C3B3E" w:rsidRPr="008818AA">
        <w:t xml:space="preserve">soru ve </w:t>
      </w:r>
      <w:r w:rsidR="00E9200B" w:rsidRPr="008818AA">
        <w:t xml:space="preserve">detaylı </w:t>
      </w:r>
      <w:r w:rsidR="004C3B3E" w:rsidRPr="008818AA">
        <w:t xml:space="preserve">açıklamalar için ilgili personelimizle iletişime </w:t>
      </w:r>
      <w:r w:rsidR="00E9200B" w:rsidRPr="008818AA">
        <w:t>geçmekten çekinmeyiniz.</w:t>
      </w:r>
    </w:p>
    <w:p w:rsidR="007F0A50" w:rsidRPr="008818AA" w:rsidRDefault="004C3B3E" w:rsidP="00C83CE9">
      <w:r w:rsidRPr="008818AA">
        <w:t xml:space="preserve">Bu kılavuzun tezinizi </w:t>
      </w:r>
      <w:r w:rsidR="00E9200B" w:rsidRPr="008818AA">
        <w:t xml:space="preserve">güzel bir sunumla </w:t>
      </w:r>
      <w:r w:rsidRPr="008818AA">
        <w:t xml:space="preserve">tamamlamanıza hizmet etmesini </w:t>
      </w:r>
      <w:r w:rsidR="00E9200B" w:rsidRPr="008818AA">
        <w:t>umarak,</w:t>
      </w:r>
      <w:r w:rsidRPr="008818AA">
        <w:t xml:space="preserve"> </w:t>
      </w:r>
      <w:r w:rsidR="00E9200B" w:rsidRPr="008818AA">
        <w:t>s</w:t>
      </w:r>
      <w:r w:rsidRPr="008818AA">
        <w:t>onunda tezini tamamlayarak elde edeceğin</w:t>
      </w:r>
      <w:r w:rsidR="00E9200B" w:rsidRPr="008818AA">
        <w:t>iz</w:t>
      </w:r>
      <w:r w:rsidRPr="008818AA">
        <w:t xml:space="preserve"> başarılar için </w:t>
      </w:r>
      <w:r w:rsidR="00E9200B" w:rsidRPr="008818AA">
        <w:t>şimdiden tebrik ediyoruz.</w:t>
      </w:r>
    </w:p>
    <w:p w:rsidR="0047677B" w:rsidRPr="008818AA" w:rsidRDefault="0047677B" w:rsidP="00C83CE9">
      <w:r w:rsidRPr="008818AA">
        <w:t xml:space="preserve">Bu tez yazım kılavuzunun hazırlanmasında </w:t>
      </w:r>
      <w:r w:rsidR="001A11DA" w:rsidRPr="008818AA">
        <w:t>emeği geçen</w:t>
      </w:r>
      <w:r w:rsidR="00A85F72" w:rsidRPr="008818AA">
        <w:t xml:space="preserve"> Arş. Gör. Dr. Pınar KOCABEY ÇİFTÇİ, Arş. Gör. Ahmet Ertuğrul BAY,</w:t>
      </w:r>
      <w:r w:rsidRPr="008818AA">
        <w:t xml:space="preserve"> </w:t>
      </w:r>
      <w:r w:rsidR="00A85F72" w:rsidRPr="008818AA">
        <w:t xml:space="preserve">Arş. Gör. </w:t>
      </w:r>
      <w:r w:rsidR="00C30A71" w:rsidRPr="008818AA">
        <w:t>Fatih YAYLA ve Dr. Biyolog Serap ŞAHİN YİĞİT’e teşekkür ederiz.</w:t>
      </w:r>
    </w:p>
    <w:p w:rsidR="00C30A71" w:rsidRPr="008818AA" w:rsidRDefault="00C30A71" w:rsidP="00C30A71"/>
    <w:p w:rsidR="0047677B" w:rsidRPr="008818AA" w:rsidRDefault="001F0EA2" w:rsidP="00C30A71">
      <w:pPr>
        <w:jc w:val="right"/>
      </w:pPr>
      <w:r>
        <w:t>Fen Bilimleri Enstitüsü Müdürü</w:t>
      </w:r>
    </w:p>
    <w:p w:rsidR="001721AF" w:rsidRPr="00193D8B" w:rsidRDefault="007F0A50" w:rsidP="00193D8B">
      <w:pPr>
        <w:rPr>
          <w:sz w:val="28"/>
          <w:szCs w:val="24"/>
        </w:rPr>
      </w:pPr>
      <w:r w:rsidRPr="008818AA">
        <w:rPr>
          <w:szCs w:val="24"/>
        </w:rPr>
        <w:br w:type="page"/>
      </w:r>
    </w:p>
    <w:p w:rsidR="001721AF" w:rsidRPr="00193D8B" w:rsidRDefault="001721AF" w:rsidP="00193D8B">
      <w:pPr>
        <w:rPr>
          <w:sz w:val="28"/>
          <w:szCs w:val="24"/>
        </w:rPr>
      </w:pPr>
    </w:p>
    <w:p w:rsidR="00193D8B" w:rsidRPr="00193D8B" w:rsidRDefault="007F0A50" w:rsidP="001721AF">
      <w:pPr>
        <w:pStyle w:val="Balk1"/>
        <w:numPr>
          <w:ilvl w:val="0"/>
          <w:numId w:val="0"/>
        </w:numPr>
        <w:rPr>
          <w:noProof/>
        </w:rPr>
      </w:pPr>
      <w:bookmarkStart w:id="1" w:name="_Toc83374900"/>
      <w:r w:rsidRPr="008818AA">
        <w:rPr>
          <w:lang w:val="tr-TR"/>
        </w:rPr>
        <w:t>İÇİNDEKİLER</w:t>
      </w:r>
      <w:bookmarkEnd w:id="1"/>
      <w:r w:rsidR="00D976C0" w:rsidRPr="00193D8B">
        <w:rPr>
          <w:lang w:val="tr-TR"/>
        </w:rPr>
        <w:fldChar w:fldCharType="begin"/>
      </w:r>
      <w:r w:rsidR="00D976C0" w:rsidRPr="00193D8B">
        <w:rPr>
          <w:lang w:val="tr-TR"/>
        </w:rPr>
        <w:instrText xml:space="preserve"> TOC \o "1-3" \h \z \u </w:instrText>
      </w:r>
      <w:r w:rsidR="00D976C0" w:rsidRPr="00193D8B">
        <w:rPr>
          <w:lang w:val="tr-TR"/>
        </w:rPr>
        <w:fldChar w:fldCharType="separate"/>
      </w:r>
    </w:p>
    <w:p w:rsidR="00193D8B" w:rsidRPr="00622AE6" w:rsidRDefault="00193D8B">
      <w:pPr>
        <w:pStyle w:val="T1"/>
        <w:rPr>
          <w:b w:val="0"/>
          <w:bCs w:val="0"/>
          <w:sz w:val="22"/>
          <w:lang w:val="en-US"/>
        </w:rPr>
      </w:pPr>
      <w:hyperlink w:anchor="_Toc83374899" w:history="1">
        <w:r w:rsidRPr="00193D8B">
          <w:rPr>
            <w:rStyle w:val="Kpr"/>
          </w:rPr>
          <w:t>ÖNSÖZ</w:t>
        </w:r>
        <w:r w:rsidRPr="00193D8B">
          <w:rPr>
            <w:webHidden/>
          </w:rPr>
          <w:tab/>
        </w:r>
        <w:r w:rsidRPr="00193D8B">
          <w:rPr>
            <w:webHidden/>
          </w:rPr>
          <w:fldChar w:fldCharType="begin"/>
        </w:r>
        <w:r w:rsidRPr="00193D8B">
          <w:rPr>
            <w:webHidden/>
          </w:rPr>
          <w:instrText xml:space="preserve"> PAGEREF _Toc83374899 \h </w:instrText>
        </w:r>
        <w:r w:rsidRPr="00193D8B">
          <w:rPr>
            <w:webHidden/>
          </w:rPr>
        </w:r>
        <w:r w:rsidRPr="00193D8B">
          <w:rPr>
            <w:webHidden/>
          </w:rPr>
          <w:fldChar w:fldCharType="separate"/>
        </w:r>
        <w:r w:rsidRPr="00193D8B">
          <w:rPr>
            <w:webHidden/>
          </w:rPr>
          <w:t>2</w:t>
        </w:r>
        <w:r w:rsidRPr="00193D8B">
          <w:rPr>
            <w:webHidden/>
          </w:rPr>
          <w:fldChar w:fldCharType="end"/>
        </w:r>
      </w:hyperlink>
    </w:p>
    <w:p w:rsidR="00193D8B" w:rsidRPr="00622AE6" w:rsidRDefault="00193D8B">
      <w:pPr>
        <w:pStyle w:val="T1"/>
        <w:rPr>
          <w:b w:val="0"/>
          <w:bCs w:val="0"/>
          <w:sz w:val="22"/>
          <w:lang w:val="en-US"/>
        </w:rPr>
      </w:pPr>
      <w:hyperlink w:anchor="_Toc83374900" w:history="1">
        <w:r w:rsidRPr="00193D8B">
          <w:rPr>
            <w:rStyle w:val="Kpr"/>
          </w:rPr>
          <w:t>İÇİNDEKİLER</w:t>
        </w:r>
        <w:r w:rsidRPr="00193D8B">
          <w:rPr>
            <w:webHidden/>
          </w:rPr>
          <w:tab/>
        </w:r>
        <w:r w:rsidRPr="00193D8B">
          <w:rPr>
            <w:webHidden/>
          </w:rPr>
          <w:fldChar w:fldCharType="begin"/>
        </w:r>
        <w:r w:rsidRPr="00193D8B">
          <w:rPr>
            <w:webHidden/>
          </w:rPr>
          <w:instrText xml:space="preserve"> PAGEREF _Toc83374900 \h </w:instrText>
        </w:r>
        <w:r w:rsidRPr="00193D8B">
          <w:rPr>
            <w:webHidden/>
          </w:rPr>
        </w:r>
        <w:r w:rsidRPr="00193D8B">
          <w:rPr>
            <w:webHidden/>
          </w:rPr>
          <w:fldChar w:fldCharType="separate"/>
        </w:r>
        <w:r w:rsidRPr="00193D8B">
          <w:rPr>
            <w:webHidden/>
          </w:rPr>
          <w:t>3</w:t>
        </w:r>
        <w:r w:rsidRPr="00193D8B">
          <w:rPr>
            <w:webHidden/>
          </w:rPr>
          <w:fldChar w:fldCharType="end"/>
        </w:r>
      </w:hyperlink>
    </w:p>
    <w:p w:rsidR="00193D8B" w:rsidRPr="00622AE6" w:rsidRDefault="00193D8B">
      <w:pPr>
        <w:pStyle w:val="T1"/>
        <w:rPr>
          <w:b w:val="0"/>
          <w:bCs w:val="0"/>
          <w:sz w:val="22"/>
          <w:lang w:val="en-US"/>
        </w:rPr>
      </w:pPr>
      <w:hyperlink w:anchor="_Toc83374901" w:history="1">
        <w:r w:rsidRPr="00193D8B">
          <w:rPr>
            <w:rStyle w:val="Kpr"/>
          </w:rPr>
          <w:t>BÖLÜM 1 GİRİŞ</w:t>
        </w:r>
        <w:r w:rsidRPr="00193D8B">
          <w:rPr>
            <w:webHidden/>
          </w:rPr>
          <w:tab/>
        </w:r>
        <w:r w:rsidRPr="00193D8B">
          <w:rPr>
            <w:webHidden/>
          </w:rPr>
          <w:fldChar w:fldCharType="begin"/>
        </w:r>
        <w:r w:rsidRPr="00193D8B">
          <w:rPr>
            <w:webHidden/>
          </w:rPr>
          <w:instrText xml:space="preserve"> PAGEREF _Toc83374901 \h </w:instrText>
        </w:r>
        <w:r w:rsidRPr="00193D8B">
          <w:rPr>
            <w:webHidden/>
          </w:rPr>
        </w:r>
        <w:r w:rsidRPr="00193D8B">
          <w:rPr>
            <w:webHidden/>
          </w:rPr>
          <w:fldChar w:fldCharType="separate"/>
        </w:r>
        <w:r w:rsidRPr="00193D8B">
          <w:rPr>
            <w:webHidden/>
          </w:rPr>
          <w:t>5</w:t>
        </w:r>
        <w:r w:rsidRPr="00193D8B">
          <w:rPr>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02" w:history="1">
        <w:r w:rsidRPr="00193D8B">
          <w:rPr>
            <w:rStyle w:val="Kpr"/>
            <w:rFonts w:ascii="Times New Roman" w:hAnsi="Times New Roman"/>
            <w:noProof/>
          </w:rPr>
          <w:t>1.1 Genel İlkeler</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_Toc83374902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5</w:t>
        </w:r>
        <w:r w:rsidRPr="00193D8B">
          <w:rPr>
            <w:rFonts w:ascii="Times New Roman" w:hAnsi="Times New Roman"/>
            <w:noProof/>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03" w:history="1">
        <w:r w:rsidRPr="00193D8B">
          <w:rPr>
            <w:rStyle w:val="Kpr"/>
            <w:rFonts w:ascii="Times New Roman" w:hAnsi="Times New Roman"/>
            <w:noProof/>
          </w:rPr>
          <w:t>1.2 Gizli Belge</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_Toc83374903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7</w:t>
        </w:r>
        <w:r w:rsidRPr="00193D8B">
          <w:rPr>
            <w:rFonts w:ascii="Times New Roman" w:hAnsi="Times New Roman"/>
            <w:noProof/>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04" w:history="1">
        <w:r w:rsidRPr="00193D8B">
          <w:rPr>
            <w:rStyle w:val="Kpr"/>
            <w:rFonts w:ascii="Times New Roman" w:hAnsi="Times New Roman"/>
            <w:noProof/>
          </w:rPr>
          <w:t>1.3 Potansiyel Patentlenebilir Bilgi İçeren Tez</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_Toc83374904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7</w:t>
        </w:r>
        <w:r w:rsidRPr="00193D8B">
          <w:rPr>
            <w:rFonts w:ascii="Times New Roman" w:hAnsi="Times New Roman"/>
            <w:noProof/>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05" w:history="1">
        <w:r w:rsidRPr="00193D8B">
          <w:rPr>
            <w:rStyle w:val="Kpr"/>
            <w:rFonts w:ascii="Times New Roman" w:hAnsi="Times New Roman"/>
            <w:noProof/>
          </w:rPr>
          <w:t>1.4 Önceki Çalışmalara Başvurma ve İntihal</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_Toc83374905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7</w:t>
        </w:r>
        <w:r w:rsidRPr="00193D8B">
          <w:rPr>
            <w:rFonts w:ascii="Times New Roman" w:hAnsi="Times New Roman"/>
            <w:noProof/>
            <w:webHidden/>
          </w:rPr>
          <w:fldChar w:fldCharType="end"/>
        </w:r>
      </w:hyperlink>
    </w:p>
    <w:p w:rsidR="00193D8B" w:rsidRPr="00622AE6" w:rsidRDefault="00193D8B">
      <w:pPr>
        <w:pStyle w:val="T1"/>
        <w:rPr>
          <w:b w:val="0"/>
          <w:bCs w:val="0"/>
          <w:sz w:val="22"/>
          <w:lang w:val="en-US"/>
        </w:rPr>
      </w:pPr>
      <w:hyperlink w:anchor="_Toc83374906" w:history="1">
        <w:r w:rsidRPr="00193D8B">
          <w:rPr>
            <w:rStyle w:val="Kpr"/>
          </w:rPr>
          <w:t>BÖLÜM 2 GENEL BASKI VE BİÇİM DÜZENİ</w:t>
        </w:r>
        <w:r w:rsidRPr="00193D8B">
          <w:rPr>
            <w:webHidden/>
          </w:rPr>
          <w:tab/>
        </w:r>
        <w:r w:rsidRPr="00193D8B">
          <w:rPr>
            <w:webHidden/>
          </w:rPr>
          <w:fldChar w:fldCharType="begin"/>
        </w:r>
        <w:r w:rsidRPr="00193D8B">
          <w:rPr>
            <w:webHidden/>
          </w:rPr>
          <w:instrText xml:space="preserve"> PAGEREF _Toc83374906 \h </w:instrText>
        </w:r>
        <w:r w:rsidRPr="00193D8B">
          <w:rPr>
            <w:webHidden/>
          </w:rPr>
        </w:r>
        <w:r w:rsidRPr="00193D8B">
          <w:rPr>
            <w:webHidden/>
          </w:rPr>
          <w:fldChar w:fldCharType="separate"/>
        </w:r>
        <w:r w:rsidRPr="00193D8B">
          <w:rPr>
            <w:webHidden/>
          </w:rPr>
          <w:t>8</w:t>
        </w:r>
        <w:r w:rsidRPr="00193D8B">
          <w:rPr>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07" w:history="1">
        <w:r w:rsidRPr="00193D8B">
          <w:rPr>
            <w:rStyle w:val="Kpr"/>
            <w:rFonts w:ascii="Times New Roman" w:hAnsi="Times New Roman"/>
            <w:noProof/>
          </w:rPr>
          <w:t>2.1 Yazım Dili</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_Toc83374907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8</w:t>
        </w:r>
        <w:r w:rsidRPr="00193D8B">
          <w:rPr>
            <w:rFonts w:ascii="Times New Roman" w:hAnsi="Times New Roman"/>
            <w:noProof/>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08" w:history="1">
        <w:r w:rsidRPr="00193D8B">
          <w:rPr>
            <w:rStyle w:val="Kpr"/>
            <w:rFonts w:ascii="Times New Roman" w:hAnsi="Times New Roman"/>
            <w:noProof/>
          </w:rPr>
          <w:t>2.2 Basımda Kullanılacak Kağıdın Niteliği</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_Toc83374908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8</w:t>
        </w:r>
        <w:r w:rsidRPr="00193D8B">
          <w:rPr>
            <w:rFonts w:ascii="Times New Roman" w:hAnsi="Times New Roman"/>
            <w:noProof/>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09" w:history="1">
        <w:r w:rsidRPr="00193D8B">
          <w:rPr>
            <w:rStyle w:val="Kpr"/>
            <w:rFonts w:ascii="Times New Roman" w:hAnsi="Times New Roman"/>
            <w:noProof/>
          </w:rPr>
          <w:t>2.3 Kenar Boşlukları</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_Toc83374909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8</w:t>
        </w:r>
        <w:r w:rsidRPr="00193D8B">
          <w:rPr>
            <w:rFonts w:ascii="Times New Roman" w:hAnsi="Times New Roman"/>
            <w:noProof/>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10" w:history="1">
        <w:r w:rsidRPr="00193D8B">
          <w:rPr>
            <w:rStyle w:val="Kpr"/>
            <w:rFonts w:ascii="Times New Roman" w:hAnsi="Times New Roman"/>
            <w:noProof/>
          </w:rPr>
          <w:t>2.4 Satır Aralığı</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_Toc83374910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9</w:t>
        </w:r>
        <w:r w:rsidRPr="00193D8B">
          <w:rPr>
            <w:rFonts w:ascii="Times New Roman" w:hAnsi="Times New Roman"/>
            <w:noProof/>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11" w:history="1">
        <w:r w:rsidRPr="00193D8B">
          <w:rPr>
            <w:rStyle w:val="Kpr"/>
            <w:rFonts w:ascii="Times New Roman" w:hAnsi="Times New Roman"/>
            <w:noProof/>
          </w:rPr>
          <w:t>2.5 Tezlerin Çoğaltılması</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_Toc83374911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10</w:t>
        </w:r>
        <w:r w:rsidRPr="00193D8B">
          <w:rPr>
            <w:rFonts w:ascii="Times New Roman" w:hAnsi="Times New Roman"/>
            <w:noProof/>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12" w:history="1">
        <w:r w:rsidRPr="00193D8B">
          <w:rPr>
            <w:rStyle w:val="Kpr"/>
            <w:rFonts w:ascii="Times New Roman" w:hAnsi="Times New Roman"/>
            <w:noProof/>
          </w:rPr>
          <w:t>2.6 Düzeltmeler</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_Toc83374912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10</w:t>
        </w:r>
        <w:r w:rsidRPr="00193D8B">
          <w:rPr>
            <w:rFonts w:ascii="Times New Roman" w:hAnsi="Times New Roman"/>
            <w:noProof/>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13" w:history="1">
        <w:r w:rsidRPr="00193D8B">
          <w:rPr>
            <w:rStyle w:val="Kpr"/>
            <w:rFonts w:ascii="Times New Roman" w:hAnsi="Times New Roman"/>
            <w:noProof/>
          </w:rPr>
          <w:t>2.7 Sayfa Numaraları</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_Toc83374913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11</w:t>
        </w:r>
        <w:r w:rsidRPr="00193D8B">
          <w:rPr>
            <w:rFonts w:ascii="Times New Roman" w:hAnsi="Times New Roman"/>
            <w:noProof/>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14" w:history="1">
        <w:r w:rsidRPr="00193D8B">
          <w:rPr>
            <w:rStyle w:val="Kpr"/>
            <w:rFonts w:ascii="Times New Roman" w:hAnsi="Times New Roman"/>
            <w:noProof/>
          </w:rPr>
          <w:t>2.8 Denklemler ve Formüller</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_Toc83374914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11</w:t>
        </w:r>
        <w:r w:rsidRPr="00193D8B">
          <w:rPr>
            <w:rFonts w:ascii="Times New Roman" w:hAnsi="Times New Roman"/>
            <w:noProof/>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15" w:history="1">
        <w:r w:rsidRPr="00193D8B">
          <w:rPr>
            <w:rStyle w:val="Kpr"/>
            <w:rFonts w:ascii="Times New Roman" w:hAnsi="Times New Roman"/>
            <w:noProof/>
          </w:rPr>
          <w:t>2.9 Alıntılar</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_Toc83374915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12</w:t>
        </w:r>
        <w:r w:rsidRPr="00193D8B">
          <w:rPr>
            <w:rFonts w:ascii="Times New Roman" w:hAnsi="Times New Roman"/>
            <w:noProof/>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16" w:history="1">
        <w:r w:rsidRPr="00193D8B">
          <w:rPr>
            <w:rStyle w:val="Kpr"/>
            <w:rFonts w:ascii="Times New Roman" w:hAnsi="Times New Roman"/>
            <w:noProof/>
          </w:rPr>
          <w:t>2.10 Dipnotlar ve Son notlar</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_Toc83374916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13</w:t>
        </w:r>
        <w:r w:rsidRPr="00193D8B">
          <w:rPr>
            <w:rFonts w:ascii="Times New Roman" w:hAnsi="Times New Roman"/>
            <w:noProof/>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17" w:history="1">
        <w:r w:rsidRPr="00193D8B">
          <w:rPr>
            <w:rStyle w:val="Kpr"/>
            <w:rFonts w:ascii="Times New Roman" w:hAnsi="Times New Roman"/>
            <w:noProof/>
          </w:rPr>
          <w:t>2.11 Çoklu Ciltler</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_Toc83374917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13</w:t>
        </w:r>
        <w:r w:rsidRPr="00193D8B">
          <w:rPr>
            <w:rFonts w:ascii="Times New Roman" w:hAnsi="Times New Roman"/>
            <w:noProof/>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18" w:history="1">
        <w:r w:rsidRPr="00193D8B">
          <w:rPr>
            <w:rStyle w:val="Kpr"/>
            <w:rFonts w:ascii="Times New Roman" w:hAnsi="Times New Roman"/>
            <w:noProof/>
          </w:rPr>
          <w:t>2.12 Ciltleme</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_Toc83374918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13</w:t>
        </w:r>
        <w:r w:rsidRPr="00193D8B">
          <w:rPr>
            <w:rFonts w:ascii="Times New Roman" w:hAnsi="Times New Roman"/>
            <w:noProof/>
            <w:webHidden/>
          </w:rPr>
          <w:fldChar w:fldCharType="end"/>
        </w:r>
      </w:hyperlink>
    </w:p>
    <w:p w:rsidR="00193D8B" w:rsidRPr="00622AE6" w:rsidRDefault="00193D8B">
      <w:pPr>
        <w:pStyle w:val="T1"/>
        <w:rPr>
          <w:b w:val="0"/>
          <w:bCs w:val="0"/>
          <w:sz w:val="22"/>
          <w:lang w:val="en-US"/>
        </w:rPr>
      </w:pPr>
      <w:hyperlink w:anchor="_Toc83374919" w:history="1">
        <w:r w:rsidRPr="00193D8B">
          <w:rPr>
            <w:rStyle w:val="Kpr"/>
          </w:rPr>
          <w:t>BÖLÜM 3 TEZ YAZIM PLANI</w:t>
        </w:r>
        <w:r w:rsidRPr="00193D8B">
          <w:rPr>
            <w:webHidden/>
          </w:rPr>
          <w:tab/>
        </w:r>
        <w:r w:rsidRPr="00193D8B">
          <w:rPr>
            <w:webHidden/>
          </w:rPr>
          <w:fldChar w:fldCharType="begin"/>
        </w:r>
        <w:r w:rsidRPr="00193D8B">
          <w:rPr>
            <w:webHidden/>
          </w:rPr>
          <w:instrText xml:space="preserve"> PAGEREF _Toc83374919 \h </w:instrText>
        </w:r>
        <w:r w:rsidRPr="00193D8B">
          <w:rPr>
            <w:webHidden/>
          </w:rPr>
        </w:r>
        <w:r w:rsidRPr="00193D8B">
          <w:rPr>
            <w:webHidden/>
          </w:rPr>
          <w:fldChar w:fldCharType="separate"/>
        </w:r>
        <w:r w:rsidRPr="00193D8B">
          <w:rPr>
            <w:webHidden/>
          </w:rPr>
          <w:t>14</w:t>
        </w:r>
        <w:r w:rsidRPr="00193D8B">
          <w:rPr>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20" w:history="1">
        <w:r w:rsidRPr="00193D8B">
          <w:rPr>
            <w:rStyle w:val="Kpr"/>
            <w:rFonts w:ascii="Times New Roman" w:hAnsi="Times New Roman"/>
            <w:noProof/>
          </w:rPr>
          <w:t>3.1 Başlangıç Sayfalar</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_Toc83374920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15</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21" w:history="1">
        <w:r w:rsidRPr="00193D8B">
          <w:rPr>
            <w:rStyle w:val="Kpr"/>
            <w:rFonts w:ascii="Times New Roman" w:hAnsi="Times New Roman"/>
            <w:noProof/>
          </w:rPr>
          <w:t>3.1.1 İç kapak sayfası</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_Toc83374921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15</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22" w:history="1">
        <w:r w:rsidRPr="00193D8B">
          <w:rPr>
            <w:rStyle w:val="Kpr"/>
            <w:rFonts w:ascii="Times New Roman" w:hAnsi="Times New Roman"/>
            <w:noProof/>
          </w:rPr>
          <w:t>3.1.2 Telif Hakkı Sayfası</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_Toc83374922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15</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23" w:history="1">
        <w:r w:rsidRPr="00193D8B">
          <w:rPr>
            <w:rStyle w:val="Kpr"/>
            <w:rFonts w:ascii="Times New Roman" w:hAnsi="Times New Roman"/>
            <w:noProof/>
          </w:rPr>
          <w:t>3.1.3 Onay Sayfası</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_Toc83374923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15</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24" w:history="1">
        <w:r w:rsidRPr="00193D8B">
          <w:rPr>
            <w:rStyle w:val="Kpr"/>
            <w:rFonts w:ascii="Times New Roman" w:hAnsi="Times New Roman"/>
            <w:noProof/>
          </w:rPr>
          <w:t>3.1.4 Beyan Sayfası</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_Toc83374924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15</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25" w:history="1">
        <w:r w:rsidRPr="00193D8B">
          <w:rPr>
            <w:rStyle w:val="Kpr"/>
            <w:rFonts w:ascii="Times New Roman" w:hAnsi="Times New Roman"/>
            <w:noProof/>
          </w:rPr>
          <w:t>3.1.5 Abstract</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_Toc83374925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15</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26" w:history="1">
        <w:r w:rsidRPr="00193D8B">
          <w:rPr>
            <w:rStyle w:val="Kpr"/>
            <w:rFonts w:ascii="Times New Roman" w:hAnsi="Times New Roman"/>
            <w:noProof/>
          </w:rPr>
          <w:t>3.1.6 Özet</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_Toc83374926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15</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27" w:history="1">
        <w:r w:rsidRPr="00193D8B">
          <w:rPr>
            <w:rStyle w:val="Kpr"/>
            <w:rFonts w:ascii="Times New Roman" w:hAnsi="Times New Roman"/>
            <w:noProof/>
            <w:lang w:eastAsia="tr-TR"/>
          </w:rPr>
          <w:t>3.1.7</w:t>
        </w:r>
        <w:r w:rsidRPr="00193D8B">
          <w:rPr>
            <w:rStyle w:val="Kpr"/>
            <w:rFonts w:ascii="Times New Roman" w:hAnsi="Times New Roman"/>
            <w:noProof/>
          </w:rPr>
          <w:t xml:space="preserve"> İthaf Sayfası</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_Toc83374927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16</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28" w:history="1">
        <w:r w:rsidRPr="00193D8B">
          <w:rPr>
            <w:rStyle w:val="Kpr"/>
            <w:rFonts w:ascii="Times New Roman" w:hAnsi="Times New Roman"/>
            <w:noProof/>
            <w:lang w:eastAsia="tr-TR"/>
          </w:rPr>
          <w:t>3.1.8</w:t>
        </w:r>
        <w:r w:rsidRPr="00193D8B">
          <w:rPr>
            <w:rStyle w:val="Kpr"/>
            <w:rFonts w:ascii="Times New Roman" w:hAnsi="Times New Roman"/>
            <w:noProof/>
          </w:rPr>
          <w:t xml:space="preserve"> Teşekkür Sayfası</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_Toc83374928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16</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29" w:history="1">
        <w:r w:rsidRPr="00193D8B">
          <w:rPr>
            <w:rStyle w:val="Kpr"/>
            <w:rFonts w:ascii="Times New Roman" w:hAnsi="Times New Roman"/>
            <w:noProof/>
          </w:rPr>
          <w:t>3.1.9 İçindekiler Listesi</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_Toc83374929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16</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30" w:history="1">
        <w:r w:rsidRPr="00193D8B">
          <w:rPr>
            <w:rStyle w:val="Kpr"/>
            <w:rFonts w:ascii="Times New Roman" w:hAnsi="Times New Roman"/>
            <w:noProof/>
            <w:lang w:eastAsia="tr-TR"/>
          </w:rPr>
          <w:t>3.1.10</w:t>
        </w:r>
        <w:r w:rsidRPr="00193D8B">
          <w:rPr>
            <w:rStyle w:val="Kpr"/>
            <w:rFonts w:ascii="Times New Roman" w:hAnsi="Times New Roman"/>
            <w:noProof/>
          </w:rPr>
          <w:t xml:space="preserve"> Tablolar ve Şekiller Listesi</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_Toc83374930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16</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31" w:history="1">
        <w:r w:rsidRPr="00193D8B">
          <w:rPr>
            <w:rStyle w:val="Kpr"/>
            <w:rFonts w:ascii="Times New Roman" w:hAnsi="Times New Roman"/>
            <w:noProof/>
          </w:rPr>
          <w:t>3.1.11 Semboller ve Kısaltmalar Listesi</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_Toc83374931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17</w:t>
        </w:r>
        <w:r w:rsidRPr="00193D8B">
          <w:rPr>
            <w:rFonts w:ascii="Times New Roman" w:hAnsi="Times New Roman"/>
            <w:noProof/>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32" w:history="1">
        <w:r w:rsidRPr="00193D8B">
          <w:rPr>
            <w:rStyle w:val="Kpr"/>
            <w:rFonts w:ascii="Times New Roman" w:hAnsi="Times New Roman"/>
            <w:noProof/>
          </w:rPr>
          <w:t>3.2 Metin</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_Toc83374932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17</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33" w:history="1">
        <w:r w:rsidRPr="00193D8B">
          <w:rPr>
            <w:rStyle w:val="Kpr"/>
            <w:rFonts w:ascii="Times New Roman" w:hAnsi="Times New Roman"/>
            <w:noProof/>
          </w:rPr>
          <w:t>3.2.1 Giriş</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_Toc83374933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18</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34" w:history="1">
        <w:r w:rsidRPr="00193D8B">
          <w:rPr>
            <w:rStyle w:val="Kpr"/>
            <w:rFonts w:ascii="Times New Roman" w:hAnsi="Times New Roman"/>
            <w:noProof/>
          </w:rPr>
          <w:t>3.2.2 Kaynak Özetleri</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_Toc83374934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18</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35" w:history="1">
        <w:r w:rsidRPr="00193D8B">
          <w:rPr>
            <w:rStyle w:val="Kpr"/>
            <w:rFonts w:ascii="Times New Roman" w:hAnsi="Times New Roman"/>
            <w:noProof/>
          </w:rPr>
          <w:t>3.2.3 Materyal ve Metotlar</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_Toc83374935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18</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36" w:history="1">
        <w:r w:rsidRPr="00193D8B">
          <w:rPr>
            <w:rStyle w:val="Kpr"/>
            <w:rFonts w:ascii="Times New Roman" w:hAnsi="Times New Roman"/>
            <w:noProof/>
          </w:rPr>
          <w:t>3.2.4 Bulgular</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_Toc83374936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19</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37" w:history="1">
        <w:r w:rsidRPr="00193D8B">
          <w:rPr>
            <w:rStyle w:val="Kpr"/>
            <w:rFonts w:ascii="Times New Roman" w:hAnsi="Times New Roman"/>
            <w:noProof/>
          </w:rPr>
          <w:t>3.2.5 Tartışma</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_Toc83374937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19</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38" w:history="1">
        <w:r w:rsidRPr="00193D8B">
          <w:rPr>
            <w:rStyle w:val="Kpr"/>
            <w:rFonts w:ascii="Times New Roman" w:hAnsi="Times New Roman"/>
            <w:noProof/>
          </w:rPr>
          <w:t>3.2.6 Sonuç ve Öneriler</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_Toc83374938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19</w:t>
        </w:r>
        <w:r w:rsidRPr="00193D8B">
          <w:rPr>
            <w:rFonts w:ascii="Times New Roman" w:hAnsi="Times New Roman"/>
            <w:noProof/>
            <w:webHidden/>
          </w:rPr>
          <w:fldChar w:fldCharType="end"/>
        </w:r>
      </w:hyperlink>
    </w:p>
    <w:p w:rsidR="00193D8B" w:rsidRPr="00622AE6" w:rsidRDefault="00193D8B">
      <w:pPr>
        <w:pStyle w:val="T2"/>
        <w:tabs>
          <w:tab w:val="right" w:leader="dot" w:pos="8494"/>
        </w:tabs>
        <w:rPr>
          <w:rFonts w:ascii="Times New Roman" w:hAnsi="Times New Roman"/>
          <w:noProof/>
          <w:sz w:val="22"/>
          <w:lang w:val="en-US"/>
        </w:rPr>
      </w:pPr>
      <w:hyperlink w:anchor="_Toc83374939" w:history="1">
        <w:r w:rsidRPr="00193D8B">
          <w:rPr>
            <w:rStyle w:val="Kpr"/>
            <w:rFonts w:ascii="Times New Roman" w:hAnsi="Times New Roman"/>
            <w:noProof/>
          </w:rPr>
          <w:t>3.3 Kaynak Materyalleri</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_Toc83374939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20</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40" w:history="1">
        <w:r w:rsidRPr="00193D8B">
          <w:rPr>
            <w:rStyle w:val="Kpr"/>
            <w:rFonts w:ascii="Times New Roman" w:hAnsi="Times New Roman"/>
            <w:noProof/>
          </w:rPr>
          <w:t>3.3.1 Kaynaklar</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_Toc83374940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20</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41" w:history="1">
        <w:r w:rsidRPr="00193D8B">
          <w:rPr>
            <w:rStyle w:val="Kpr"/>
            <w:rFonts w:ascii="Times New Roman" w:hAnsi="Times New Roman"/>
            <w:noProof/>
          </w:rPr>
          <w:t>3.3.2 Ekler</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_Toc83374941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21</w:t>
        </w:r>
        <w:r w:rsidRPr="00193D8B">
          <w:rPr>
            <w:rFonts w:ascii="Times New Roman" w:hAnsi="Times New Roman"/>
            <w:noProof/>
            <w:webHidden/>
          </w:rPr>
          <w:fldChar w:fldCharType="end"/>
        </w:r>
      </w:hyperlink>
    </w:p>
    <w:p w:rsidR="00193D8B" w:rsidRPr="00622AE6" w:rsidRDefault="00193D8B">
      <w:pPr>
        <w:pStyle w:val="T3"/>
        <w:tabs>
          <w:tab w:val="right" w:leader="dot" w:pos="8494"/>
        </w:tabs>
        <w:rPr>
          <w:rFonts w:ascii="Times New Roman" w:hAnsi="Times New Roman"/>
          <w:noProof/>
          <w:sz w:val="22"/>
          <w:lang w:val="en-US"/>
        </w:rPr>
      </w:pPr>
      <w:hyperlink w:anchor="_Toc83374942" w:history="1">
        <w:r w:rsidRPr="00193D8B">
          <w:rPr>
            <w:rStyle w:val="Kpr"/>
            <w:rFonts w:ascii="Times New Roman" w:hAnsi="Times New Roman"/>
            <w:noProof/>
          </w:rPr>
          <w:t>3.3.3 Özgeçmiş – C.V.</w:t>
        </w:r>
        <w:r w:rsidRPr="00193D8B">
          <w:rPr>
            <w:rFonts w:ascii="Times New Roman" w:hAnsi="Times New Roman"/>
            <w:noProof/>
            <w:webHidden/>
          </w:rPr>
          <w:tab/>
        </w:r>
        <w:r w:rsidRPr="00193D8B">
          <w:rPr>
            <w:rFonts w:ascii="Times New Roman" w:hAnsi="Times New Roman"/>
            <w:noProof/>
            <w:webHidden/>
          </w:rPr>
          <w:fldChar w:fldCharType="begin"/>
        </w:r>
        <w:r w:rsidRPr="00193D8B">
          <w:rPr>
            <w:rFonts w:ascii="Times New Roman" w:hAnsi="Times New Roman"/>
            <w:noProof/>
            <w:webHidden/>
          </w:rPr>
          <w:instrText xml:space="preserve"> PAGEREF _Toc83374942 \h </w:instrText>
        </w:r>
        <w:r w:rsidRPr="00193D8B">
          <w:rPr>
            <w:rFonts w:ascii="Times New Roman" w:hAnsi="Times New Roman"/>
            <w:noProof/>
            <w:webHidden/>
          </w:rPr>
        </w:r>
        <w:r w:rsidRPr="00193D8B">
          <w:rPr>
            <w:rFonts w:ascii="Times New Roman" w:hAnsi="Times New Roman"/>
            <w:noProof/>
            <w:webHidden/>
          </w:rPr>
          <w:fldChar w:fldCharType="separate"/>
        </w:r>
        <w:r w:rsidRPr="00193D8B">
          <w:rPr>
            <w:rFonts w:ascii="Times New Roman" w:hAnsi="Times New Roman"/>
            <w:noProof/>
            <w:webHidden/>
          </w:rPr>
          <w:t>21</w:t>
        </w:r>
        <w:r w:rsidRPr="00193D8B">
          <w:rPr>
            <w:rFonts w:ascii="Times New Roman" w:hAnsi="Times New Roman"/>
            <w:noProof/>
            <w:webHidden/>
          </w:rPr>
          <w:fldChar w:fldCharType="end"/>
        </w:r>
      </w:hyperlink>
    </w:p>
    <w:p w:rsidR="00D976C0" w:rsidRPr="008818AA" w:rsidRDefault="00D976C0" w:rsidP="008818AA">
      <w:pPr>
        <w:pStyle w:val="T1"/>
      </w:pPr>
      <w:r w:rsidRPr="00193D8B">
        <w:fldChar w:fldCharType="end"/>
      </w:r>
    </w:p>
    <w:p w:rsidR="009A3539" w:rsidRPr="008818AA" w:rsidRDefault="00D976C0" w:rsidP="009A3539">
      <w:pPr>
        <w:rPr>
          <w:sz w:val="28"/>
          <w:szCs w:val="24"/>
        </w:rPr>
      </w:pPr>
      <w:r w:rsidRPr="008818AA">
        <w:br w:type="page"/>
      </w:r>
      <w:bookmarkStart w:id="2" w:name="_Toc306355082"/>
      <w:bookmarkStart w:id="3" w:name="_Toc306356634"/>
      <w:bookmarkStart w:id="4" w:name="_Toc306574809"/>
    </w:p>
    <w:p w:rsidR="009A3539" w:rsidRPr="008818AA" w:rsidRDefault="009A3539" w:rsidP="009A3539">
      <w:pPr>
        <w:rPr>
          <w:sz w:val="28"/>
          <w:szCs w:val="24"/>
        </w:rPr>
      </w:pPr>
    </w:p>
    <w:p w:rsidR="001D7831" w:rsidRPr="008818AA" w:rsidRDefault="003E3BD8" w:rsidP="00A85F72">
      <w:pPr>
        <w:pStyle w:val="Balk1"/>
        <w:rPr>
          <w:lang w:val="tr-TR"/>
        </w:rPr>
      </w:pPr>
      <w:bookmarkStart w:id="5" w:name="_Toc306355083"/>
      <w:bookmarkStart w:id="6" w:name="_Toc306356635"/>
      <w:bookmarkStart w:id="7" w:name="_Toc306574810"/>
      <w:bookmarkStart w:id="8" w:name="_Toc306575251"/>
      <w:bookmarkEnd w:id="2"/>
      <w:bookmarkEnd w:id="3"/>
      <w:bookmarkEnd w:id="4"/>
      <w:r w:rsidRPr="008818AA">
        <w:rPr>
          <w:lang w:val="tr-TR"/>
        </w:rPr>
        <w:br/>
      </w:r>
      <w:bookmarkStart w:id="9" w:name="_Toc83374901"/>
      <w:r w:rsidR="00813D83" w:rsidRPr="008818AA">
        <w:rPr>
          <w:lang w:val="tr-TR"/>
        </w:rPr>
        <w:t>GİRİŞ</w:t>
      </w:r>
      <w:bookmarkEnd w:id="5"/>
      <w:bookmarkEnd w:id="6"/>
      <w:bookmarkEnd w:id="7"/>
      <w:bookmarkEnd w:id="8"/>
      <w:bookmarkEnd w:id="9"/>
    </w:p>
    <w:p w:rsidR="003E3BD8" w:rsidRPr="008818AA" w:rsidRDefault="00E943C3" w:rsidP="003E3BD8">
      <w:r w:rsidRPr="008818AA">
        <w:t xml:space="preserve">Bu kılavuzun amacı </w:t>
      </w:r>
      <w:r w:rsidR="00B629F6" w:rsidRPr="008818AA">
        <w:t>G</w:t>
      </w:r>
      <w:r w:rsidR="006E14F1" w:rsidRPr="008818AA">
        <w:t>aziantep Üniversitesi Fen Bilimleri Enstitüsü</w:t>
      </w:r>
      <w:r w:rsidRPr="008818AA">
        <w:t>’</w:t>
      </w:r>
      <w:r w:rsidR="006E14F1" w:rsidRPr="008818AA">
        <w:t>ne bağlı anabilim dallarında hazırlanan lisansüstü tezlerde, bilimsel yazılı sunum ilkelerine uygun bir standardı sağlama</w:t>
      </w:r>
      <w:r w:rsidRPr="008818AA">
        <w:t>ktır. B</w:t>
      </w:r>
      <w:r w:rsidR="006E14F1" w:rsidRPr="008818AA">
        <w:t>ilimsel yazılı sunumun tezlerle ilgili genel ilkeleri olabildiğince kısa ve öz bir biçimde anlatılmıştır. Bu kılavuzun yayın tarihinden sonra, Enstitümüze bağlı anabilim dallarında yüksek lisans ve dok</w:t>
      </w:r>
      <w:r w:rsidR="006E14F1" w:rsidRPr="00941DC1">
        <w:t>tora tezi hazırlayacak olan adayların, kılavuzda belirtilen biçim ve öz ile ilgili kuralları uygulamaları gerekmektedi</w:t>
      </w:r>
      <w:r w:rsidR="003E3BD8" w:rsidRPr="00941DC1">
        <w:t>r.</w:t>
      </w:r>
      <w:r w:rsidR="006A2D5E" w:rsidRPr="00941DC1">
        <w:t xml:space="preserve"> Enstitü web sayfamızda tez yazım şablonu ve bu şablonun kullanım yönergesini bulabil</w:t>
      </w:r>
      <w:r w:rsidR="00676A4E" w:rsidRPr="00941DC1">
        <w:t>i</w:t>
      </w:r>
      <w:r w:rsidR="002324C1" w:rsidRPr="00941DC1">
        <w:t>r</w:t>
      </w:r>
      <w:r w:rsidR="006A2D5E" w:rsidRPr="00941DC1">
        <w:t>siniz.</w:t>
      </w:r>
    </w:p>
    <w:p w:rsidR="005828A9" w:rsidRPr="008818AA" w:rsidRDefault="005828A9" w:rsidP="00A85F72">
      <w:pPr>
        <w:pStyle w:val="Balk2"/>
        <w:rPr>
          <w:lang w:val="tr-TR"/>
        </w:rPr>
      </w:pPr>
      <w:bookmarkStart w:id="10" w:name="_Toc83374902"/>
      <w:r w:rsidRPr="008818AA">
        <w:rPr>
          <w:lang w:val="tr-TR"/>
        </w:rPr>
        <w:t xml:space="preserve">Genel </w:t>
      </w:r>
      <w:r w:rsidR="00B52ED0" w:rsidRPr="008818AA">
        <w:rPr>
          <w:lang w:val="tr-TR"/>
        </w:rPr>
        <w:t>İlkeler</w:t>
      </w:r>
      <w:bookmarkEnd w:id="10"/>
    </w:p>
    <w:p w:rsidR="004D4928" w:rsidRPr="00941DC1" w:rsidRDefault="006A2D5E" w:rsidP="003E3BD8">
      <w:r w:rsidRPr="00941DC1">
        <w:t xml:space="preserve">Tezin başka tezlerle ya da kaynaklarla benzerlik oranı </w:t>
      </w:r>
      <w:r w:rsidRPr="00941DC1">
        <w:rPr>
          <w:b/>
        </w:rPr>
        <w:t>%25’i</w:t>
      </w:r>
      <w:r w:rsidRPr="00941DC1">
        <w:t xml:space="preserve"> (</w:t>
      </w:r>
      <w:r w:rsidRPr="00941DC1">
        <w:rPr>
          <w:b/>
        </w:rPr>
        <w:t xml:space="preserve">abstract, özet, içindekiler ve kaynaklar hariç sadece ana metin kısımları </w:t>
      </w:r>
      <w:proofErr w:type="gramStart"/>
      <w:r w:rsidRPr="00941DC1">
        <w:rPr>
          <w:b/>
        </w:rPr>
        <w:t>dahil</w:t>
      </w:r>
      <w:proofErr w:type="gramEnd"/>
      <w:r w:rsidRPr="00941DC1">
        <w:t>) aşmamalıdır. Tarama işlemi Enstitümüz ilgili personeli tarafından yapılacaktır. Bunun için t</w:t>
      </w:r>
      <w:r w:rsidR="004D4928" w:rsidRPr="00941DC1">
        <w:t xml:space="preserve">ez çalışmasının bitiminde, öncelikle elektronik ortamda ve uygun formatta (word ya da pdf), iç kapak sayfası ve tezin ana metni </w:t>
      </w:r>
      <w:proofErr w:type="gramStart"/>
      <w:r w:rsidR="004D4928" w:rsidRPr="00941DC1">
        <w:t>dahil</w:t>
      </w:r>
      <w:proofErr w:type="gramEnd"/>
      <w:r w:rsidR="004D4928" w:rsidRPr="00941DC1">
        <w:t xml:space="preserve">, referanslar, içindekiler, tablolar ve şekiller listesi, kısaltmalar, ithaf, onay, özet, abstract, teşekkür ve beyan sayfaları hariç </w:t>
      </w:r>
      <w:hyperlink r:id="rId9" w:history="1">
        <w:r w:rsidRPr="00941DC1">
          <w:rPr>
            <w:rStyle w:val="Kpr"/>
            <w:szCs w:val="24"/>
          </w:rPr>
          <w:t>tezkontrol@gantep.edu.tr</w:t>
        </w:r>
      </w:hyperlink>
      <w:r w:rsidRPr="00941DC1">
        <w:t xml:space="preserve"> </w:t>
      </w:r>
      <w:r w:rsidR="004D4928" w:rsidRPr="00941DC1">
        <w:t>adresine tez danışmanı tarafından gönderilmelidir. (Enstitümüz tarafından Turnitin programı üzerinden yapılacak taramalar haftanın her günü yapılacaktır.)</w:t>
      </w:r>
    </w:p>
    <w:p w:rsidR="004D4928" w:rsidRPr="008818AA" w:rsidRDefault="006F135A" w:rsidP="003E3BD8">
      <w:r w:rsidRPr="00941DC1">
        <w:t>Enstitü tarafından gönderilen benzerlik raporu ile</w:t>
      </w:r>
      <w:r w:rsidR="004D4928" w:rsidRPr="00941DC1">
        <w:t xml:space="preserve"> tez sahibi ve hocası(ları) tarafından doldurulup imzalanan Tez Benzerlik Raporu Formu enstitüye teslim edilmelidir.</w:t>
      </w:r>
      <w:r w:rsidR="006A2D5E" w:rsidRPr="00941DC1">
        <w:t xml:space="preserve"> Tez</w:t>
      </w:r>
      <w:r w:rsidR="006A2D5E" w:rsidRPr="008818AA">
        <w:t xml:space="preserve"> Benzerlik Raporu Formu,</w:t>
      </w:r>
      <w:r w:rsidR="006E14F1" w:rsidRPr="008818AA">
        <w:t xml:space="preserve"> tez danışmanının tezi yeterli gördüğünü ve bu kılavuza uygunluğunu belirten yazısı </w:t>
      </w:r>
      <w:r w:rsidR="00B52ED0" w:rsidRPr="008818AA">
        <w:t xml:space="preserve">ve enstitü tarafından istenen </w:t>
      </w:r>
      <w:r w:rsidR="004D4928" w:rsidRPr="008818AA">
        <w:t xml:space="preserve">belgeler </w:t>
      </w:r>
      <w:r w:rsidR="00B52ED0" w:rsidRPr="008818AA">
        <w:t>(</w:t>
      </w:r>
      <w:r w:rsidR="00B52ED0" w:rsidRPr="008818AA">
        <w:rPr>
          <w:b/>
        </w:rPr>
        <w:t>lütfen Enstitü web sayfasından inceleyiniz</w:t>
      </w:r>
      <w:r w:rsidR="00B52ED0" w:rsidRPr="008818AA">
        <w:t xml:space="preserve">) </w:t>
      </w:r>
      <w:r w:rsidR="006A2D5E" w:rsidRPr="008818AA">
        <w:t>ve</w:t>
      </w:r>
      <w:r w:rsidR="006E14F1" w:rsidRPr="008818AA">
        <w:t xml:space="preserve"> tezin bir kopyası Enstitü’ye diğerleri sı</w:t>
      </w:r>
      <w:r w:rsidR="00780858" w:rsidRPr="008818AA">
        <w:t>nav jüri üyelerine teslim ed</w:t>
      </w:r>
      <w:r w:rsidR="004D4928" w:rsidRPr="008818AA">
        <w:t>ilir. (</w:t>
      </w:r>
      <w:proofErr w:type="gramStart"/>
      <w:r w:rsidR="004D4928" w:rsidRPr="008818AA">
        <w:t>Tezin .</w:t>
      </w:r>
      <w:r w:rsidR="00780858" w:rsidRPr="008818AA">
        <w:t>pdf</w:t>
      </w:r>
      <w:proofErr w:type="gramEnd"/>
      <w:r w:rsidR="00780858" w:rsidRPr="008818AA">
        <w:t xml:space="preserve"> formunu jüri</w:t>
      </w:r>
      <w:r w:rsidR="004D4928" w:rsidRPr="008818AA">
        <w:t xml:space="preserve"> üyelerine</w:t>
      </w:r>
      <w:r w:rsidR="00780858" w:rsidRPr="008818AA">
        <w:t xml:space="preserve"> e-posta ile gönderebilir.</w:t>
      </w:r>
      <w:r w:rsidR="004D4928" w:rsidRPr="008818AA">
        <w:t>)</w:t>
      </w:r>
      <w:r w:rsidR="00780858" w:rsidRPr="008818AA">
        <w:t xml:space="preserve"> </w:t>
      </w:r>
    </w:p>
    <w:p w:rsidR="006E14F1" w:rsidRPr="008818AA" w:rsidRDefault="006E14F1" w:rsidP="003E3BD8">
      <w:pPr>
        <w:rPr>
          <w:b/>
        </w:rPr>
      </w:pPr>
      <w:r w:rsidRPr="008818AA">
        <w:t>Tezlerin, kılavuzda belirtilen kurallara uygunluğu Enstitü tarafından da kontrol edilerek</w:t>
      </w:r>
      <w:r w:rsidR="00B52ED0" w:rsidRPr="008818AA">
        <w:t>,</w:t>
      </w:r>
      <w:r w:rsidRPr="008818AA">
        <w:t xml:space="preserve"> yapılması gereken düzeltmeler belirtilir</w:t>
      </w:r>
      <w:r w:rsidR="00460115" w:rsidRPr="00460115">
        <w:rPr>
          <w:b/>
        </w:rPr>
        <w:t xml:space="preserve"> (Süreç için detaylı bilgi için </w:t>
      </w:r>
      <w:r w:rsidR="00460115" w:rsidRPr="00460115">
        <w:rPr>
          <w:b/>
        </w:rPr>
        <w:t>lütfen Enstitü web sayfası</w:t>
      </w:r>
      <w:r w:rsidR="00460115" w:rsidRPr="00460115">
        <w:rPr>
          <w:b/>
        </w:rPr>
        <w:t>nı</w:t>
      </w:r>
      <w:r w:rsidR="00460115" w:rsidRPr="00460115">
        <w:rPr>
          <w:b/>
        </w:rPr>
        <w:t xml:space="preserve"> inceleyiniz</w:t>
      </w:r>
      <w:r w:rsidR="00460115" w:rsidRPr="00460115">
        <w:rPr>
          <w:b/>
        </w:rPr>
        <w:t>)</w:t>
      </w:r>
      <w:r w:rsidRPr="008818AA">
        <w:t>. Jü</w:t>
      </w:r>
      <w:bookmarkStart w:id="11" w:name="_GoBack"/>
      <w:bookmarkEnd w:id="11"/>
      <w:r w:rsidRPr="008818AA">
        <w:t xml:space="preserve">ri üyeleri ve ilgili Enstitü Anabilim Dalı Başkanı tarafından onaylanmış iç kapakları ihtiva eden ve </w:t>
      </w:r>
      <w:r w:rsidRPr="008818AA">
        <w:rPr>
          <w:b/>
          <w:bCs/>
        </w:rPr>
        <w:t xml:space="preserve">Gaziantep Üniversitesi </w:t>
      </w:r>
      <w:r w:rsidR="005828A9" w:rsidRPr="008818AA">
        <w:rPr>
          <w:b/>
          <w:bCs/>
        </w:rPr>
        <w:t xml:space="preserve">Fen Bilimleri Enstitüsünün önerdiği </w:t>
      </w:r>
      <w:r w:rsidRPr="008818AA">
        <w:rPr>
          <w:b/>
        </w:rPr>
        <w:t xml:space="preserve">koyu </w:t>
      </w:r>
      <w:r w:rsidR="00477655" w:rsidRPr="008818AA">
        <w:rPr>
          <w:b/>
        </w:rPr>
        <w:t>yeşil</w:t>
      </w:r>
      <w:r w:rsidRPr="008818AA">
        <w:rPr>
          <w:b/>
        </w:rPr>
        <w:t xml:space="preserve"> renkli Yüksek Lisans/</w:t>
      </w:r>
      <w:r w:rsidR="00477655" w:rsidRPr="008818AA">
        <w:rPr>
          <w:b/>
        </w:rPr>
        <w:t xml:space="preserve"> koyu mavi renkli </w:t>
      </w:r>
      <w:r w:rsidRPr="008818AA">
        <w:rPr>
          <w:b/>
        </w:rPr>
        <w:t xml:space="preserve">Doktora Tezleri </w:t>
      </w:r>
      <w:r w:rsidRPr="008818AA">
        <w:t xml:space="preserve">ciltlenmiş olarak </w:t>
      </w:r>
      <w:r w:rsidR="00B52ED0" w:rsidRPr="008818AA">
        <w:rPr>
          <w:b/>
        </w:rPr>
        <w:t>Enstitünün istediği</w:t>
      </w:r>
      <w:r w:rsidRPr="008818AA">
        <w:rPr>
          <w:b/>
        </w:rPr>
        <w:t xml:space="preserve"> </w:t>
      </w:r>
      <w:r w:rsidR="00B52ED0" w:rsidRPr="008818AA">
        <w:rPr>
          <w:b/>
        </w:rPr>
        <w:t>sayıda</w:t>
      </w:r>
      <w:r w:rsidRPr="008818AA">
        <w:t xml:space="preserve">, savunma tarihinden itibaren </w:t>
      </w:r>
      <w:r w:rsidRPr="008818AA">
        <w:rPr>
          <w:b/>
        </w:rPr>
        <w:t xml:space="preserve">en geç </w:t>
      </w:r>
      <w:r w:rsidRPr="008818AA">
        <w:rPr>
          <w:b/>
        </w:rPr>
        <w:lastRenderedPageBreak/>
        <w:t>1 ay içinde</w:t>
      </w:r>
      <w:r w:rsidRPr="008818AA">
        <w:t xml:space="preserve"> Enstitümüze teslim edilir. </w:t>
      </w:r>
      <w:r w:rsidR="00B52ED0" w:rsidRPr="008818AA">
        <w:t>Bu t</w:t>
      </w:r>
      <w:r w:rsidRPr="008818AA">
        <w:t>ez</w:t>
      </w:r>
      <w:r w:rsidR="00B52ED0" w:rsidRPr="008818AA">
        <w:t>(</w:t>
      </w:r>
      <w:r w:rsidRPr="008818AA">
        <w:t>ler</w:t>
      </w:r>
      <w:r w:rsidR="00B52ED0" w:rsidRPr="008818AA">
        <w:t>)i</w:t>
      </w:r>
      <w:r w:rsidRPr="008818AA">
        <w:t xml:space="preserve">n içindeki çizim, fotoğraf, şekiller v.b. </w:t>
      </w:r>
      <w:r w:rsidRPr="008818AA">
        <w:rPr>
          <w:b/>
        </w:rPr>
        <w:t>asıl olmalıdır</w:t>
      </w:r>
      <w:r w:rsidRPr="008818AA">
        <w:t xml:space="preserve">. </w:t>
      </w:r>
    </w:p>
    <w:p w:rsidR="005469B6" w:rsidRPr="008818AA" w:rsidRDefault="006E14F1" w:rsidP="003E3BD8">
      <w:pPr>
        <w:rPr>
          <w:bCs/>
        </w:rPr>
      </w:pPr>
      <w:r w:rsidRPr="008818AA">
        <w:rPr>
          <w:b/>
          <w:bCs/>
        </w:rPr>
        <w:t>Tezsiz Yüksek Lisans</w:t>
      </w:r>
      <w:r w:rsidRPr="008818AA">
        <w:rPr>
          <w:bCs/>
        </w:rPr>
        <w:t xml:space="preserve"> Projelerinin sarı kartonla </w:t>
      </w:r>
      <w:r w:rsidR="00813D83" w:rsidRPr="008818AA">
        <w:rPr>
          <w:bCs/>
        </w:rPr>
        <w:t>ciltlenmesi</w:t>
      </w:r>
      <w:r w:rsidRPr="008818AA">
        <w:rPr>
          <w:bCs/>
        </w:rPr>
        <w:t xml:space="preserve"> gerekmektedir. </w:t>
      </w:r>
    </w:p>
    <w:p w:rsidR="006E14F1" w:rsidRPr="008818AA" w:rsidRDefault="006E14F1" w:rsidP="003E3BD8">
      <w:pPr>
        <w:rPr>
          <w:b/>
        </w:rPr>
      </w:pPr>
      <w:r w:rsidRPr="008818AA">
        <w:t>Öğrenci</w:t>
      </w:r>
      <w:r w:rsidRPr="008818AA">
        <w:rPr>
          <w:b/>
        </w:rPr>
        <w:t xml:space="preserve"> </w:t>
      </w:r>
      <w:r w:rsidRPr="008818AA">
        <w:t>Enstitümüze</w:t>
      </w:r>
      <w:r w:rsidRPr="008818AA">
        <w:rPr>
          <w:b/>
        </w:rPr>
        <w:t xml:space="preserve"> en az 100</w:t>
      </w:r>
      <w:r w:rsidRPr="008818AA">
        <w:t xml:space="preserve"> </w:t>
      </w:r>
      <w:r w:rsidRPr="008818AA">
        <w:rPr>
          <w:b/>
        </w:rPr>
        <w:t>en fazla 250</w:t>
      </w:r>
      <w:r w:rsidRPr="008818AA">
        <w:t xml:space="preserve"> kelimelik tezi tanıtan anahtar kelimelerin de yer aldığı 12 yazı boyutunda Times New Roman koyu (bold), düz yazı karakteri ile yazılmış </w:t>
      </w:r>
      <w:r w:rsidRPr="008818AA">
        <w:rPr>
          <w:b/>
        </w:rPr>
        <w:t xml:space="preserve">tek sayfa </w:t>
      </w:r>
      <w:r w:rsidRPr="008818AA">
        <w:t>olarak düzenlenmiş</w:t>
      </w:r>
      <w:r w:rsidRPr="008818AA">
        <w:rPr>
          <w:b/>
        </w:rPr>
        <w:t xml:space="preserve"> Türkçe </w:t>
      </w:r>
      <w:r w:rsidRPr="008818AA">
        <w:t>ve</w:t>
      </w:r>
      <w:r w:rsidRPr="008818AA">
        <w:rPr>
          <w:b/>
        </w:rPr>
        <w:t xml:space="preserve"> İngilizce öz (abstract) </w:t>
      </w:r>
      <w:r w:rsidR="00970BC4" w:rsidRPr="008818AA">
        <w:rPr>
          <w:b/>
        </w:rPr>
        <w:t xml:space="preserve">ve imzalı onay </w:t>
      </w:r>
      <w:r w:rsidR="00970BC4" w:rsidRPr="008818AA">
        <w:t>sayfasından</w:t>
      </w:r>
      <w:r w:rsidRPr="008818AA">
        <w:rPr>
          <w:b/>
        </w:rPr>
        <w:t xml:space="preserve"> 2’şer</w:t>
      </w:r>
      <w:r w:rsidRPr="008818AA">
        <w:t xml:space="preserve"> kopyaları</w:t>
      </w:r>
      <w:r w:rsidRPr="008818AA">
        <w:rPr>
          <w:b/>
        </w:rPr>
        <w:t xml:space="preserve"> Enstitümüze teslim edilmelidir. </w:t>
      </w:r>
    </w:p>
    <w:p w:rsidR="0013469F" w:rsidRPr="008818AA" w:rsidRDefault="003100AE" w:rsidP="003E3BD8">
      <w:r w:rsidRPr="008818AA">
        <w:t xml:space="preserve">Tez tamamlandıktan sonra bireylerin </w:t>
      </w:r>
      <w:r w:rsidR="003557F4" w:rsidRPr="008818AA">
        <w:t xml:space="preserve">YÖK’nun </w:t>
      </w:r>
      <w:hyperlink r:id="rId10" w:history="1">
        <w:r w:rsidR="00970BC4" w:rsidRPr="008818AA">
          <w:rPr>
            <w:rStyle w:val="Kpr"/>
            <w:szCs w:val="24"/>
          </w:rPr>
          <w:t>http://tez2.yok.gov.tr</w:t>
        </w:r>
      </w:hyperlink>
      <w:r w:rsidR="003557F4" w:rsidRPr="008818AA">
        <w:t xml:space="preserve"> internet sitesinde yer alan Ulusal Tez Merkezine giriş yap</w:t>
      </w:r>
      <w:r w:rsidR="00970BC4" w:rsidRPr="008818AA">
        <w:t xml:space="preserve">arak </w:t>
      </w:r>
      <w:r w:rsidR="00EC046A" w:rsidRPr="008818AA">
        <w:t>“</w:t>
      </w:r>
      <w:r w:rsidR="003557F4" w:rsidRPr="008818AA">
        <w:t xml:space="preserve">Tez Veri Girişi ve Yayımlama İzin Formu’’ </w:t>
      </w:r>
      <w:r w:rsidR="004F7CE6" w:rsidRPr="008818AA">
        <w:t xml:space="preserve">adlı formu </w:t>
      </w:r>
      <w:r w:rsidR="003557F4" w:rsidRPr="008818AA">
        <w:t>doldurulma</w:t>
      </w:r>
      <w:r w:rsidR="00970BC4" w:rsidRPr="008818AA">
        <w:t>ları</w:t>
      </w:r>
      <w:r w:rsidR="003557F4" w:rsidRPr="008818AA">
        <w:t xml:space="preserve"> gerekmektedir. Form doldurulduktan</w:t>
      </w:r>
      <w:r w:rsidR="0013469F" w:rsidRPr="008818AA">
        <w:t xml:space="preserve"> sonra sistem otomatik referans</w:t>
      </w:r>
      <w:r w:rsidR="004F7CE6" w:rsidRPr="008818AA">
        <w:t xml:space="preserve"> n</w:t>
      </w:r>
      <w:r w:rsidR="0013469F" w:rsidRPr="008818AA">
        <w:t>umarası verecektir. Bu referans numarası ilgili teze ait olup</w:t>
      </w:r>
      <w:r w:rsidR="00EC046A" w:rsidRPr="008818AA">
        <w:t>,</w:t>
      </w:r>
      <w:r w:rsidR="00116B63" w:rsidRPr="008818AA">
        <w:t xml:space="preserve"> tezin ve öz</w:t>
      </w:r>
      <w:r w:rsidR="0013469F" w:rsidRPr="008818AA">
        <w:t xml:space="preserve"> sayfalarının </w:t>
      </w:r>
      <w:r w:rsidR="00EC046A" w:rsidRPr="008818AA">
        <w:t>CD</w:t>
      </w:r>
      <w:r w:rsidR="0013469F" w:rsidRPr="008818AA">
        <w:t>’ye kaydedilmesi esnasında da dosyalara isim verilirken kullanılacaktır.</w:t>
      </w:r>
    </w:p>
    <w:p w:rsidR="0013469F" w:rsidRPr="008818AA" w:rsidRDefault="00EC046A" w:rsidP="003E3BD8">
      <w:r w:rsidRPr="008818AA">
        <w:t xml:space="preserve">Yüksek Lisans ve Doktora </w:t>
      </w:r>
      <w:r w:rsidR="0013469F" w:rsidRPr="008818AA">
        <w:t xml:space="preserve">programlarından mezun olan her öğrenci tezinin tamamını </w:t>
      </w:r>
      <w:r w:rsidR="0013469F" w:rsidRPr="008818AA">
        <w:rPr>
          <w:b/>
        </w:rPr>
        <w:t>“PDF”</w:t>
      </w:r>
      <w:r w:rsidR="0013469F" w:rsidRPr="008818AA">
        <w:t xml:space="preserve"> formatında ve ayrıca Türkçe, İngilizce tez özetlerini </w:t>
      </w:r>
      <w:r w:rsidRPr="008818AA">
        <w:rPr>
          <w:b/>
        </w:rPr>
        <w:t>“wo</w:t>
      </w:r>
      <w:r w:rsidR="0013469F" w:rsidRPr="008818AA">
        <w:rPr>
          <w:b/>
        </w:rPr>
        <w:t>rd belgesi’’</w:t>
      </w:r>
      <w:r w:rsidR="0013469F" w:rsidRPr="008818AA">
        <w:t xml:space="preserve"> olarak aynı CD içerisine kaydederek teziyle birlikte enstitümüze teslim etmesi gerekmektedir. </w:t>
      </w:r>
      <w:r w:rsidR="0013469F" w:rsidRPr="008818AA">
        <w:rPr>
          <w:b/>
        </w:rPr>
        <w:t xml:space="preserve">CD ile birlikte bir adet fazladan hazırlanacak olan </w:t>
      </w:r>
      <w:r w:rsidR="0013469F" w:rsidRPr="008818AA">
        <w:rPr>
          <w:b/>
          <w:bCs/>
        </w:rPr>
        <w:t>tez onay sayfası</w:t>
      </w:r>
      <w:r w:rsidR="0013469F" w:rsidRPr="008818AA">
        <w:rPr>
          <w:b/>
        </w:rPr>
        <w:t>, YÖK Ulusal Tez Merkezi internet adresinden doldurulmuş olunan ‘’Tez Veri G</w:t>
      </w:r>
      <w:r w:rsidRPr="008818AA">
        <w:rPr>
          <w:b/>
        </w:rPr>
        <w:t>irişi ve Yayımlama İzin Formu’’</w:t>
      </w:r>
      <w:r w:rsidR="0013469F" w:rsidRPr="008818AA">
        <w:rPr>
          <w:b/>
        </w:rPr>
        <w:t xml:space="preserve"> ve </w:t>
      </w:r>
      <w:r w:rsidRPr="008818AA">
        <w:rPr>
          <w:b/>
        </w:rPr>
        <w:t>enstitü tarafından istenen sayıda</w:t>
      </w:r>
      <w:r w:rsidR="0013469F" w:rsidRPr="008818AA">
        <w:rPr>
          <w:b/>
        </w:rPr>
        <w:t xml:space="preserve"> ciltlenmiş tez Enstitümüze teslim edilecektir.</w:t>
      </w:r>
      <w:r w:rsidR="0013469F" w:rsidRPr="008818AA">
        <w:t xml:space="preserve"> </w:t>
      </w:r>
    </w:p>
    <w:p w:rsidR="0013469F" w:rsidRPr="008818AA" w:rsidRDefault="0013469F" w:rsidP="0013469F">
      <w:pPr>
        <w:rPr>
          <w:b/>
          <w:szCs w:val="24"/>
          <w:u w:val="single"/>
        </w:rPr>
      </w:pPr>
      <w:r w:rsidRPr="008818AA">
        <w:t>Dosyalara isimlendirilirken Tez Veri Giriş Formundaki referans numarası kullanılacaktır.</w:t>
      </w:r>
      <w:r w:rsidR="000D1138" w:rsidRPr="008818AA">
        <w:br w:type="page"/>
      </w:r>
      <w:r w:rsidR="001F0EA2" w:rsidRPr="008818AA">
        <w:rPr>
          <w:noProof/>
          <w:szCs w:val="24"/>
          <w:lang w:eastAsia="tr-TR"/>
        </w:rPr>
        <w:lastRenderedPageBreak/>
        <mc:AlternateContent>
          <mc:Choice Requires="wps">
            <w:drawing>
              <wp:anchor distT="0" distB="0" distL="114300" distR="114300" simplePos="0" relativeHeight="251657216" behindDoc="0" locked="0" layoutInCell="1" allowOverlap="1">
                <wp:simplePos x="0" y="0"/>
                <wp:positionH relativeFrom="column">
                  <wp:posOffset>3175</wp:posOffset>
                </wp:positionH>
                <wp:positionV relativeFrom="paragraph">
                  <wp:posOffset>269875</wp:posOffset>
                </wp:positionV>
                <wp:extent cx="1776095" cy="1226185"/>
                <wp:effectExtent l="5080" t="8255" r="9525" b="133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095" cy="1226185"/>
                        </a:xfrm>
                        <a:prstGeom prst="rect">
                          <a:avLst/>
                        </a:prstGeom>
                        <a:solidFill>
                          <a:srgbClr val="FFFFFF"/>
                        </a:solidFill>
                        <a:ln w="9525">
                          <a:solidFill>
                            <a:srgbClr val="000000"/>
                          </a:solidFill>
                          <a:miter lim="800000"/>
                          <a:headEnd/>
                          <a:tailEnd/>
                        </a:ln>
                      </wps:spPr>
                      <wps:txbx>
                        <w:txbxContent>
                          <w:p w:rsidR="00B85DEF" w:rsidRDefault="00B85DEF" w:rsidP="00B85DEF">
                            <w:pPr>
                              <w:rPr>
                                <w:szCs w:val="24"/>
                              </w:rPr>
                            </w:pPr>
                            <w:r>
                              <w:rPr>
                                <w:szCs w:val="24"/>
                              </w:rPr>
                              <w:t xml:space="preserve">CD </w:t>
                            </w:r>
                          </w:p>
                          <w:p w:rsidR="00B85DEF" w:rsidRDefault="00B85DEF" w:rsidP="00B85DEF">
                            <w:pPr>
                              <w:rPr>
                                <w:szCs w:val="24"/>
                              </w:rPr>
                            </w:pPr>
                            <w:proofErr w:type="gramStart"/>
                            <w:r w:rsidRPr="00EA051C">
                              <w:rPr>
                                <w:szCs w:val="24"/>
                              </w:rPr>
                              <w:t>Referansno.tez</w:t>
                            </w:r>
                            <w:proofErr w:type="gramEnd"/>
                            <w:r w:rsidRPr="00EA051C">
                              <w:rPr>
                                <w:szCs w:val="24"/>
                              </w:rPr>
                              <w:t>.pdf</w:t>
                            </w:r>
                          </w:p>
                          <w:p w:rsidR="00B85DEF" w:rsidRDefault="00B85DEF" w:rsidP="00B85DEF">
                            <w:pPr>
                              <w:rPr>
                                <w:szCs w:val="24"/>
                              </w:rPr>
                            </w:pPr>
                            <w:r w:rsidRPr="00EA051C">
                              <w:rPr>
                                <w:szCs w:val="24"/>
                              </w:rPr>
                              <w:t>Referansno.ozet_tr.</w:t>
                            </w:r>
                            <w:r w:rsidR="00F96A76">
                              <w:rPr>
                                <w:szCs w:val="24"/>
                              </w:rPr>
                              <w:t>doc</w:t>
                            </w:r>
                          </w:p>
                          <w:p w:rsidR="00B85DEF" w:rsidRPr="00EA051C" w:rsidRDefault="00FC679B" w:rsidP="00B85DEF">
                            <w:pPr>
                              <w:rPr>
                                <w:szCs w:val="24"/>
                              </w:rPr>
                            </w:pPr>
                            <w:proofErr w:type="gramStart"/>
                            <w:r>
                              <w:rPr>
                                <w:szCs w:val="24"/>
                              </w:rPr>
                              <w:t>Referansno.</w:t>
                            </w:r>
                            <w:r w:rsidR="00F96A76">
                              <w:rPr>
                                <w:szCs w:val="24"/>
                              </w:rPr>
                              <w:t>ozet</w:t>
                            </w:r>
                            <w:proofErr w:type="gramEnd"/>
                            <w:r w:rsidR="00F96A76">
                              <w:rPr>
                                <w:szCs w:val="24"/>
                              </w:rPr>
                              <w:t>_en.doc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25pt;margin-top:21.25pt;width:139.85pt;height:9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">
                <v:textbox>
                  <w:txbxContent>
                    <w:p w:rsidR="00B85DEF" w:rsidRDefault="00B85DEF" w:rsidP="00B85DEF">
                      <w:pPr>
                        <w:rPr>
                          <w:szCs w:val="24"/>
                        </w:rPr>
                      </w:pPr>
                      <w:r>
                        <w:rPr>
                          <w:szCs w:val="24"/>
                        </w:rPr>
                        <w:t xml:space="preserve">CD </w:t>
                      </w:r>
                    </w:p>
                    <w:p w:rsidR="00B85DEF" w:rsidRDefault="00B85DEF" w:rsidP="00B85DEF">
                      <w:pPr>
                        <w:rPr>
                          <w:szCs w:val="24"/>
                        </w:rPr>
                      </w:pPr>
                      <w:proofErr w:type="gramStart"/>
                      <w:r w:rsidRPr="00EA051C">
                        <w:rPr>
                          <w:szCs w:val="24"/>
                        </w:rPr>
                        <w:t>Referansno.tez</w:t>
                      </w:r>
                      <w:proofErr w:type="gramEnd"/>
                      <w:r w:rsidRPr="00EA051C">
                        <w:rPr>
                          <w:szCs w:val="24"/>
                        </w:rPr>
                        <w:t>.pdf</w:t>
                      </w:r>
                    </w:p>
                    <w:p w:rsidR="00B85DEF" w:rsidRDefault="00B85DEF" w:rsidP="00B85DEF">
                      <w:pPr>
                        <w:rPr>
                          <w:szCs w:val="24"/>
                        </w:rPr>
                      </w:pPr>
                      <w:r w:rsidRPr="00EA051C">
                        <w:rPr>
                          <w:szCs w:val="24"/>
                        </w:rPr>
                        <w:t>Referansno.ozet_tr.</w:t>
                      </w:r>
                      <w:r w:rsidR="00F96A76">
                        <w:rPr>
                          <w:szCs w:val="24"/>
                        </w:rPr>
                        <w:t>doc</w:t>
                      </w:r>
                    </w:p>
                    <w:p w:rsidR="00B85DEF" w:rsidRPr="00EA051C" w:rsidRDefault="00FC679B" w:rsidP="00B85DEF">
                      <w:pPr>
                        <w:rPr>
                          <w:szCs w:val="24"/>
                        </w:rPr>
                      </w:pPr>
                      <w:proofErr w:type="gramStart"/>
                      <w:r>
                        <w:rPr>
                          <w:szCs w:val="24"/>
                        </w:rPr>
                        <w:t>Referansno.</w:t>
                      </w:r>
                      <w:r w:rsidR="00F96A76">
                        <w:rPr>
                          <w:szCs w:val="24"/>
                        </w:rPr>
                        <w:t>ozet</w:t>
                      </w:r>
                      <w:proofErr w:type="gramEnd"/>
                      <w:r w:rsidR="00F96A76">
                        <w:rPr>
                          <w:szCs w:val="24"/>
                        </w:rPr>
                        <w:t>_en.doc</w:t>
                      </w:r>
                    </w:p>
                  </w:txbxContent>
                </v:textbox>
              </v:shape>
            </w:pict>
          </mc:Fallback>
        </mc:AlternateContent>
      </w:r>
      <w:r w:rsidRPr="008818AA">
        <w:rPr>
          <w:b/>
          <w:szCs w:val="24"/>
          <w:u w:val="single"/>
        </w:rPr>
        <w:t>Örnek:</w:t>
      </w:r>
    </w:p>
    <w:p w:rsidR="00E00DFC" w:rsidRPr="008818AA" w:rsidRDefault="00E00DFC" w:rsidP="003E3BD8">
      <w:bookmarkStart w:id="12" w:name="_Toc306355084"/>
      <w:bookmarkStart w:id="13" w:name="_Toc306356636"/>
      <w:bookmarkStart w:id="14" w:name="_Toc306574811"/>
    </w:p>
    <w:p w:rsidR="000D1138" w:rsidRPr="008818AA" w:rsidRDefault="000D1138" w:rsidP="003E3BD8"/>
    <w:p w:rsidR="000D1138" w:rsidRPr="008818AA" w:rsidRDefault="000D1138" w:rsidP="003E3BD8"/>
    <w:p w:rsidR="003E3BD8" w:rsidRPr="008818AA" w:rsidRDefault="00E00DFC" w:rsidP="003E3BD8">
      <w:r w:rsidRPr="008818AA">
        <w:t>Onay sayfası tarayıcıdan geçirilip, tezin içine eklenmiş haldeki pdf dosyaları cd lere koyulmalıdır.</w:t>
      </w:r>
    </w:p>
    <w:p w:rsidR="001D7831" w:rsidRPr="008818AA" w:rsidRDefault="0013469F" w:rsidP="003E3BD8">
      <w:pPr>
        <w:pStyle w:val="Balk2"/>
        <w:rPr>
          <w:lang w:val="tr-TR"/>
        </w:rPr>
      </w:pPr>
      <w:bookmarkStart w:id="15" w:name="_Toc83374903"/>
      <w:r w:rsidRPr="008818AA">
        <w:rPr>
          <w:lang w:val="tr-TR"/>
        </w:rPr>
        <w:t>Gizli Belge</w:t>
      </w:r>
      <w:bookmarkEnd w:id="12"/>
      <w:bookmarkEnd w:id="13"/>
      <w:bookmarkEnd w:id="14"/>
      <w:bookmarkEnd w:id="15"/>
    </w:p>
    <w:p w:rsidR="003E3BD8" w:rsidRPr="008818AA" w:rsidRDefault="00AF29BD" w:rsidP="003E3BD8">
      <w:r w:rsidRPr="008818AA">
        <w:t>Tezinizi hazırl</w:t>
      </w:r>
      <w:r w:rsidR="00970BC4" w:rsidRPr="008818AA">
        <w:t>ar</w:t>
      </w:r>
      <w:r w:rsidRPr="008818AA">
        <w:t xml:space="preserve">ken tezinizde kısıtlı veya halka yayınlanamaz herhangi bir bilgiyi kullanamazsınız çünkü tez girişiminin başlıca maksadından biri, yazarın araştırma tezinin sonuçlarını bilim topluluğuna </w:t>
      </w:r>
      <w:r w:rsidR="001D7831" w:rsidRPr="008818AA">
        <w:t>bildirmektir. Böyle</w:t>
      </w:r>
      <w:r w:rsidRPr="008818AA">
        <w:t xml:space="preserve"> bir durumda gizlilik süre zarfı en fazla bir (1)</w:t>
      </w:r>
      <w:r w:rsidR="00A12384" w:rsidRPr="008818AA">
        <w:t xml:space="preserve"> yıldır. Ancak benzer süreç ard </w:t>
      </w:r>
      <w:r w:rsidRPr="008818AA">
        <w:t>arda uzatılabilir.</w:t>
      </w:r>
      <w:bookmarkStart w:id="16" w:name="_Toc306355085"/>
      <w:bookmarkStart w:id="17" w:name="_Toc306356637"/>
      <w:bookmarkStart w:id="18" w:name="_Toc306574812"/>
    </w:p>
    <w:p w:rsidR="00AF29BD" w:rsidRPr="008818AA" w:rsidRDefault="0013469F" w:rsidP="003E3BD8">
      <w:pPr>
        <w:pStyle w:val="Balk2"/>
        <w:rPr>
          <w:szCs w:val="22"/>
          <w:lang w:val="tr-TR"/>
        </w:rPr>
      </w:pPr>
      <w:bookmarkStart w:id="19" w:name="_Toc83374904"/>
      <w:r w:rsidRPr="008818AA">
        <w:rPr>
          <w:lang w:val="tr-TR"/>
        </w:rPr>
        <w:t>Potansiyel Patentlenebilir Bilgi İçeren Tez</w:t>
      </w:r>
      <w:bookmarkEnd w:id="16"/>
      <w:bookmarkEnd w:id="17"/>
      <w:bookmarkEnd w:id="18"/>
      <w:bookmarkEnd w:id="19"/>
    </w:p>
    <w:p w:rsidR="00AF29BD" w:rsidRPr="008818AA" w:rsidRDefault="00AF29BD" w:rsidP="003E3BD8">
      <w:r w:rsidRPr="008818AA">
        <w:t xml:space="preserve">Eğer teziniz potansiyel patentlenebilir bilgi içeriyorsa yayınlamak için maksimum 90 gün talep </w:t>
      </w:r>
      <w:r w:rsidR="001D7831" w:rsidRPr="008818AA">
        <w:t>edebilirsiniz. Eğer</w:t>
      </w:r>
      <w:r w:rsidRPr="008818AA">
        <w:t xml:space="preserve"> talebiniz enstitü yönetimi kurulu tarafından onaylanırsa talep edilen süre sonuna kadar tezinizi </w:t>
      </w:r>
      <w:r w:rsidR="001D7831" w:rsidRPr="008818AA">
        <w:t>yayınlayamazsınız. Bekleme</w:t>
      </w:r>
      <w:r w:rsidRPr="008818AA">
        <w:t xml:space="preserve"> süresi resmi mezuniyet tarihinden hemen sonra başlar.</w:t>
      </w:r>
    </w:p>
    <w:p w:rsidR="00AF29BD" w:rsidRPr="008818AA" w:rsidRDefault="0013469F" w:rsidP="003E3BD8">
      <w:pPr>
        <w:pStyle w:val="Balk2"/>
        <w:rPr>
          <w:lang w:val="tr-TR"/>
        </w:rPr>
      </w:pPr>
      <w:bookmarkStart w:id="20" w:name="_Toc306355086"/>
      <w:bookmarkStart w:id="21" w:name="_Toc306356638"/>
      <w:bookmarkStart w:id="22" w:name="_Toc306574813"/>
      <w:bookmarkStart w:id="23" w:name="_Toc83374905"/>
      <w:r w:rsidRPr="008818AA">
        <w:rPr>
          <w:lang w:val="tr-TR"/>
        </w:rPr>
        <w:t xml:space="preserve">Önceki Çalışmalara Başvurma </w:t>
      </w:r>
      <w:r w:rsidR="00EC046A" w:rsidRPr="008818AA">
        <w:rPr>
          <w:lang w:val="tr-TR"/>
        </w:rPr>
        <w:t>v</w:t>
      </w:r>
      <w:r w:rsidRPr="008818AA">
        <w:rPr>
          <w:lang w:val="tr-TR"/>
        </w:rPr>
        <w:t>e İntihal</w:t>
      </w:r>
      <w:bookmarkEnd w:id="20"/>
      <w:bookmarkEnd w:id="21"/>
      <w:bookmarkEnd w:id="22"/>
      <w:bookmarkEnd w:id="23"/>
    </w:p>
    <w:p w:rsidR="00AF29BD" w:rsidRPr="008818AA" w:rsidRDefault="00AF29BD" w:rsidP="003E3BD8">
      <w:r w:rsidRPr="008818AA">
        <w:t xml:space="preserve">Akademik çalışmalarda diğer yazarların yaptığı çalışmalardan bahsetmek akademik dürüstlüğün </w:t>
      </w:r>
      <w:r w:rsidR="001D7831" w:rsidRPr="008818AA">
        <w:t>gereğindendir. Referans</w:t>
      </w:r>
      <w:r w:rsidRPr="008818AA">
        <w:t xml:space="preserve"> gösterme bir dürüstlük ve güven meselesidir fakat aynı zamanda çalışmanızın okunabilirlik </w:t>
      </w:r>
      <w:r w:rsidR="001D7831" w:rsidRPr="008818AA">
        <w:t>meselesidir. Diğer</w:t>
      </w:r>
      <w:r w:rsidRPr="008818AA">
        <w:t xml:space="preserve"> bir deyişle konunuzla ilgili yapılan çalışmalardan haberdar olduğunuzun göstergesidir.</w:t>
      </w:r>
    </w:p>
    <w:p w:rsidR="00AF29BD" w:rsidRPr="008818AA" w:rsidRDefault="00AF29BD" w:rsidP="003E3BD8">
      <w:r w:rsidRPr="008818AA">
        <w:t xml:space="preserve">Başkalarının fikirlerini ve araştırma bulgularını </w:t>
      </w:r>
      <w:r w:rsidR="001D7831" w:rsidRPr="008818AA">
        <w:t>kullanmak, bunda</w:t>
      </w:r>
      <w:r w:rsidRPr="008818AA">
        <w:t xml:space="preserve"> hak iddia etmek bilgi hırsızlığıdır ve aynı zamanda </w:t>
      </w:r>
      <w:r w:rsidR="001D7831" w:rsidRPr="008818AA">
        <w:t>suçtur. Bu</w:t>
      </w:r>
      <w:r w:rsidRPr="008818AA">
        <w:t xml:space="preserve"> nedenle yaptığınız çalışma ile diğer çalışmalar arasındaki farkları ortaya koymak için kendi yazım tarzınızı kullanmanız büyük dikkat gerektirir ve tüm fikirler ile diğer çalışmalar titizlikle referans gösterilmelidir.</w:t>
      </w:r>
    </w:p>
    <w:p w:rsidR="000C03E4" w:rsidRPr="008818AA" w:rsidRDefault="000C03E4" w:rsidP="001D7831">
      <w:pPr>
        <w:rPr>
          <w:szCs w:val="24"/>
        </w:rPr>
        <w:sectPr w:rsidR="000C03E4" w:rsidRPr="008818AA" w:rsidSect="00CD4DDD">
          <w:footerReference w:type="default" r:id="rId11"/>
          <w:pgSz w:w="11906" w:h="16838"/>
          <w:pgMar w:top="1418" w:right="1134" w:bottom="1418" w:left="2268" w:header="709" w:footer="709" w:gutter="0"/>
          <w:cols w:space="708"/>
          <w:titlePg/>
          <w:docGrid w:linePitch="360"/>
        </w:sectPr>
      </w:pPr>
    </w:p>
    <w:p w:rsidR="001721AF" w:rsidRPr="008818AA" w:rsidRDefault="001721AF" w:rsidP="001721AF">
      <w:pPr>
        <w:rPr>
          <w:sz w:val="28"/>
          <w:szCs w:val="24"/>
        </w:rPr>
      </w:pPr>
      <w:bookmarkStart w:id="24" w:name="_Toc306355087"/>
      <w:bookmarkStart w:id="25" w:name="_Toc306356639"/>
      <w:bookmarkStart w:id="26" w:name="_Toc306574814"/>
    </w:p>
    <w:p w:rsidR="001721AF" w:rsidRPr="008818AA" w:rsidRDefault="001721AF" w:rsidP="001721AF">
      <w:pPr>
        <w:rPr>
          <w:sz w:val="28"/>
          <w:szCs w:val="24"/>
        </w:rPr>
      </w:pPr>
    </w:p>
    <w:p w:rsidR="001D7831" w:rsidRPr="008818AA" w:rsidRDefault="006D4023" w:rsidP="000D1138">
      <w:pPr>
        <w:pStyle w:val="Balk1"/>
        <w:rPr>
          <w:lang w:val="tr-TR"/>
        </w:rPr>
      </w:pPr>
      <w:bookmarkStart w:id="27" w:name="_Toc306355088"/>
      <w:bookmarkStart w:id="28" w:name="_Toc306356640"/>
      <w:bookmarkStart w:id="29" w:name="_Toc306574815"/>
      <w:bookmarkStart w:id="30" w:name="_Toc306575256"/>
      <w:bookmarkEnd w:id="24"/>
      <w:bookmarkEnd w:id="25"/>
      <w:bookmarkEnd w:id="26"/>
      <w:r w:rsidRPr="008818AA">
        <w:rPr>
          <w:lang w:val="tr-TR"/>
        </w:rPr>
        <w:br/>
      </w:r>
      <w:bookmarkStart w:id="31" w:name="_Toc83374906"/>
      <w:r w:rsidR="001D7831" w:rsidRPr="008818AA">
        <w:rPr>
          <w:lang w:val="tr-TR"/>
        </w:rPr>
        <w:t>GENEL BASKI VE BİÇİM DÜZENİ</w:t>
      </w:r>
      <w:bookmarkEnd w:id="27"/>
      <w:bookmarkEnd w:id="28"/>
      <w:bookmarkEnd w:id="29"/>
      <w:bookmarkEnd w:id="30"/>
      <w:bookmarkEnd w:id="31"/>
    </w:p>
    <w:p w:rsidR="00ED5B71" w:rsidRPr="008818AA" w:rsidRDefault="00ED5B71" w:rsidP="006D4023">
      <w:r w:rsidRPr="008818AA">
        <w:t xml:space="preserve">Her tez sunumu aynı standartlara sahip </w:t>
      </w:r>
      <w:r w:rsidR="000C03E4" w:rsidRPr="008818AA">
        <w:t>olmalıdır. Aşağıdaki</w:t>
      </w:r>
      <w:r w:rsidRPr="008818AA">
        <w:t xml:space="preserve"> kurallar genel tez biçimi ile ilgilidir.</w:t>
      </w:r>
    </w:p>
    <w:p w:rsidR="00ED5B71" w:rsidRPr="008818AA" w:rsidRDefault="00ED5B71" w:rsidP="006D4023">
      <w:r w:rsidRPr="008818AA">
        <w:t xml:space="preserve">Tüm tezler elektronik olarak uygun yazım ve çizim programları ile hazırlanmalı ve </w:t>
      </w:r>
      <w:r w:rsidR="00571EC4" w:rsidRPr="008818AA">
        <w:t xml:space="preserve">kalıcı siyah mürekkep ile uygun yazıcı (lazer gibi) </w:t>
      </w:r>
      <w:r w:rsidRPr="008818AA">
        <w:t>ile basılmalıdır. Daktilo ve nokta vuruşlu yazıcılar ile hazırlanan tezler kabul edilmezler. El</w:t>
      </w:r>
      <w:r w:rsidR="000C03E4" w:rsidRPr="008818AA">
        <w:t xml:space="preserve"> </w:t>
      </w:r>
      <w:r w:rsidRPr="008818AA">
        <w:t xml:space="preserve">yazısı, daktilo veya </w:t>
      </w:r>
      <w:r w:rsidR="000C03E4" w:rsidRPr="008818AA">
        <w:t>kazıyarak yapılan</w:t>
      </w:r>
      <w:r w:rsidRPr="008818AA">
        <w:t xml:space="preserve"> düzeltm</w:t>
      </w:r>
      <w:r w:rsidR="00CD2685" w:rsidRPr="008818AA">
        <w:t xml:space="preserve">eler kabul edilmez. </w:t>
      </w:r>
      <w:r w:rsidR="000C03E4" w:rsidRPr="008818AA">
        <w:t>Tablolar, şekiller, formüller</w:t>
      </w:r>
      <w:r w:rsidRPr="008818AA">
        <w:t xml:space="preserve"> ve semboller bilgisayarda hazırlanmalıdır.</w:t>
      </w:r>
      <w:r w:rsidR="00CD2685" w:rsidRPr="008818AA">
        <w:t xml:space="preserve"> </w:t>
      </w:r>
      <w:r w:rsidRPr="008818AA">
        <w:t>Tüm tablolar ve figürler metin içinde yer alma</w:t>
      </w:r>
      <w:r w:rsidR="00CD2685" w:rsidRPr="008818AA">
        <w:t>lıdır</w:t>
      </w:r>
      <w:r w:rsidRPr="008818AA">
        <w:t>.</w:t>
      </w:r>
    </w:p>
    <w:p w:rsidR="00D976C0" w:rsidRPr="008818AA" w:rsidRDefault="00571EC4" w:rsidP="006D4023">
      <w:r w:rsidRPr="008818AA">
        <w:t>Tüm tezler uygun yazıcı</w:t>
      </w:r>
      <w:r w:rsidR="00ED5B71" w:rsidRPr="008818AA">
        <w:t xml:space="preserve"> </w:t>
      </w:r>
      <w:r w:rsidRPr="008818AA">
        <w:t xml:space="preserve">(lazer gibi) </w:t>
      </w:r>
      <w:r w:rsidR="00ED5B71" w:rsidRPr="008818AA">
        <w:t xml:space="preserve">ile basılmalıdır. Yazıcının kalitesinden emin </w:t>
      </w:r>
      <w:r w:rsidR="000C03E4" w:rsidRPr="008818AA">
        <w:t>değilseniz, kontrol</w:t>
      </w:r>
      <w:r w:rsidR="00ED5B71" w:rsidRPr="008818AA">
        <w:t xml:space="preserve"> için enstitüye örnek çıktı götürünüz. Bütün çıktılarda kalıcı siyah ve tek tarafta görülen mürekkep kullanılmalıdır.</w:t>
      </w:r>
      <w:bookmarkStart w:id="32" w:name="_Toc306355089"/>
      <w:bookmarkStart w:id="33" w:name="_Toc306356641"/>
      <w:bookmarkStart w:id="34" w:name="_Toc306574816"/>
    </w:p>
    <w:p w:rsidR="00ED5B71" w:rsidRPr="008818AA" w:rsidRDefault="00CD2685" w:rsidP="006D4023">
      <w:pPr>
        <w:pStyle w:val="Balk2"/>
        <w:rPr>
          <w:lang w:val="tr-TR"/>
        </w:rPr>
      </w:pPr>
      <w:bookmarkStart w:id="35" w:name="_Toc83374907"/>
      <w:r w:rsidRPr="008818AA">
        <w:rPr>
          <w:lang w:val="tr-TR"/>
        </w:rPr>
        <w:t>Yazım Dili</w:t>
      </w:r>
      <w:bookmarkEnd w:id="32"/>
      <w:bookmarkEnd w:id="33"/>
      <w:bookmarkEnd w:id="34"/>
      <w:bookmarkEnd w:id="35"/>
    </w:p>
    <w:p w:rsidR="006D4023" w:rsidRPr="008818AA" w:rsidRDefault="00E8480B" w:rsidP="006D4023">
      <w:r w:rsidRPr="008818AA">
        <w:t>T</w:t>
      </w:r>
      <w:r w:rsidR="00CD2685" w:rsidRPr="008818AA">
        <w:t xml:space="preserve">ezlerinin yazım dili </w:t>
      </w:r>
      <w:r w:rsidRPr="008818AA">
        <w:t xml:space="preserve">programın dili ile aynı </w:t>
      </w:r>
      <w:r w:rsidR="00CD2685" w:rsidRPr="008818AA">
        <w:t>olmalıdır.</w:t>
      </w:r>
      <w:r w:rsidR="00486495" w:rsidRPr="008818AA">
        <w:t xml:space="preserve"> Ancak istenirse Türkçe programlarda İngilizce dilinde tez yazılabilir.</w:t>
      </w:r>
      <w:bookmarkStart w:id="36" w:name="_Toc306355090"/>
      <w:bookmarkStart w:id="37" w:name="_Toc306356642"/>
      <w:bookmarkStart w:id="38" w:name="_Toc306574817"/>
    </w:p>
    <w:p w:rsidR="006D4023" w:rsidRPr="008818AA" w:rsidRDefault="00FB408D" w:rsidP="006D4023">
      <w:pPr>
        <w:pStyle w:val="Balk2"/>
        <w:rPr>
          <w:szCs w:val="22"/>
          <w:lang w:val="tr-TR"/>
        </w:rPr>
      </w:pPr>
      <w:bookmarkStart w:id="39" w:name="_Toc83374908"/>
      <w:r w:rsidRPr="008818AA">
        <w:rPr>
          <w:lang w:val="tr-TR"/>
        </w:rPr>
        <w:t xml:space="preserve">Basımda Kullanılacak </w:t>
      </w:r>
      <w:r w:rsidR="003172B7" w:rsidRPr="008818AA">
        <w:rPr>
          <w:lang w:val="tr-TR"/>
        </w:rPr>
        <w:t>Kâğıdın</w:t>
      </w:r>
      <w:r w:rsidRPr="008818AA">
        <w:rPr>
          <w:lang w:val="tr-TR"/>
        </w:rPr>
        <w:t xml:space="preserve"> Niteliği</w:t>
      </w:r>
      <w:bookmarkEnd w:id="36"/>
      <w:bookmarkEnd w:id="37"/>
      <w:bookmarkEnd w:id="38"/>
      <w:bookmarkEnd w:id="39"/>
      <w:r w:rsidRPr="008818AA">
        <w:rPr>
          <w:lang w:val="tr-TR"/>
        </w:rPr>
        <w:t xml:space="preserve"> </w:t>
      </w:r>
    </w:p>
    <w:p w:rsidR="006D4023" w:rsidRPr="008818AA" w:rsidRDefault="0018061C" w:rsidP="006D4023">
      <w:r w:rsidRPr="008818AA">
        <w:t xml:space="preserve">Tezler </w:t>
      </w:r>
      <w:r w:rsidR="000C03E4" w:rsidRPr="008818AA">
        <w:t xml:space="preserve">yüksek kaliteli kağıda </w:t>
      </w:r>
      <w:r w:rsidRPr="008818AA">
        <w:t>(ağırlık:</w:t>
      </w:r>
      <w:r w:rsidR="00571EC4" w:rsidRPr="008818AA">
        <w:t xml:space="preserve"> en az </w:t>
      </w:r>
      <w:r w:rsidRPr="008818AA">
        <w:t>80</w:t>
      </w:r>
      <w:r w:rsidR="00571EC4" w:rsidRPr="008818AA">
        <w:t xml:space="preserve"> </w:t>
      </w:r>
      <w:r w:rsidRPr="008818AA">
        <w:t>g/m</w:t>
      </w:r>
      <w:r w:rsidRPr="008818AA">
        <w:rPr>
          <w:vertAlign w:val="superscript"/>
        </w:rPr>
        <w:t>2</w:t>
      </w:r>
      <w:r w:rsidR="00571EC4" w:rsidRPr="008818AA">
        <w:t xml:space="preserve">; </w:t>
      </w:r>
      <w:r w:rsidRPr="008818AA">
        <w:t>boyut:A4;</w:t>
      </w:r>
      <w:r w:rsidR="001D6CBF" w:rsidRPr="008818AA">
        <w:t xml:space="preserve"> </w:t>
      </w:r>
      <w:r w:rsidRPr="008818AA">
        <w:t>21cm</w:t>
      </w:r>
      <w:r w:rsidR="001D6CBF" w:rsidRPr="008818AA">
        <w:t xml:space="preserve"> </w:t>
      </w:r>
      <w:r w:rsidRPr="008818AA">
        <w:t>x</w:t>
      </w:r>
      <w:r w:rsidR="001D6CBF" w:rsidRPr="008818AA">
        <w:t xml:space="preserve"> </w:t>
      </w:r>
      <w:proofErr w:type="gramStart"/>
      <w:r w:rsidRPr="008818AA">
        <w:t>29.7</w:t>
      </w:r>
      <w:proofErr w:type="gramEnd"/>
      <w:r w:rsidR="001D6CBF" w:rsidRPr="008818AA">
        <w:t xml:space="preserve"> </w:t>
      </w:r>
      <w:r w:rsidRPr="008818AA">
        <w:t>cm)</w:t>
      </w:r>
      <w:r w:rsidR="000C03E4" w:rsidRPr="008818AA">
        <w:t xml:space="preserve"> basılacaktır</w:t>
      </w:r>
      <w:r w:rsidRPr="008818AA">
        <w:t xml:space="preserve"> ve kopyaları temiz ve okunaklı olmalıdır. </w:t>
      </w:r>
      <w:r w:rsidR="001D6CBF" w:rsidRPr="008818AA">
        <w:t xml:space="preserve">Tüm tez kopyaları </w:t>
      </w:r>
      <w:r w:rsidR="000C03E4" w:rsidRPr="008818AA">
        <w:t>tek</w:t>
      </w:r>
      <w:r w:rsidR="001D6CBF" w:rsidRPr="008818AA">
        <w:t xml:space="preserve"> taraflı basılmalıdır.</w:t>
      </w:r>
      <w:bookmarkStart w:id="40" w:name="_Toc306355091"/>
      <w:bookmarkStart w:id="41" w:name="_Toc306356643"/>
      <w:bookmarkStart w:id="42" w:name="_Toc306574818"/>
    </w:p>
    <w:p w:rsidR="0018061C" w:rsidRPr="008818AA" w:rsidRDefault="000C03E4" w:rsidP="006D4023">
      <w:pPr>
        <w:pStyle w:val="Balk2"/>
        <w:rPr>
          <w:szCs w:val="22"/>
          <w:lang w:val="tr-TR"/>
        </w:rPr>
      </w:pPr>
      <w:bookmarkStart w:id="43" w:name="_Toc83374909"/>
      <w:r w:rsidRPr="008818AA">
        <w:rPr>
          <w:lang w:val="tr-TR"/>
        </w:rPr>
        <w:t>Kenar Boşlukları</w:t>
      </w:r>
      <w:bookmarkEnd w:id="40"/>
      <w:bookmarkEnd w:id="41"/>
      <w:bookmarkEnd w:id="42"/>
      <w:bookmarkEnd w:id="43"/>
    </w:p>
    <w:p w:rsidR="001D6CBF" w:rsidRPr="008818AA" w:rsidRDefault="0018061C" w:rsidP="006D4023">
      <w:pPr>
        <w:rPr>
          <w:b/>
          <w:szCs w:val="24"/>
        </w:rPr>
      </w:pPr>
      <w:r w:rsidRPr="008818AA">
        <w:t xml:space="preserve">A4 sayfası için sol taraftan 4 cm, sağ taraftan ise 2,5 cm boşluk bırakılmalıdır. Alt ve üst boşluklar ise 2,5 cm bırakılmalıdır. Metin genişliği 14,5 cm genişliğinde, 24,7 cm yüksekliğinde </w:t>
      </w:r>
      <w:r w:rsidR="000C03E4" w:rsidRPr="008818AA">
        <w:t>olmalıdır. Sayfa</w:t>
      </w:r>
      <w:r w:rsidRPr="008818AA">
        <w:t xml:space="preserve"> boşluklarında hiçbir </w:t>
      </w:r>
      <w:r w:rsidR="003603A9" w:rsidRPr="008818AA">
        <w:t>yazı</w:t>
      </w:r>
      <w:r w:rsidRPr="008818AA">
        <w:t xml:space="preserve"> yer almamalıdır. Tüm bölümlerin ilk sayfaları</w:t>
      </w:r>
      <w:r w:rsidR="001D6CBF" w:rsidRPr="008818AA">
        <w:t xml:space="preserve"> </w:t>
      </w:r>
      <w:r w:rsidRPr="008818AA">
        <w:t xml:space="preserve">(içerik, kısaltmalar, tablo, </w:t>
      </w:r>
      <w:r w:rsidR="008F04CD" w:rsidRPr="008818AA">
        <w:t>şekil</w:t>
      </w:r>
      <w:r w:rsidRPr="008818AA">
        <w:t xml:space="preserve"> ve sembol listesi, önsöz, öz, bölümler, referanslar, ekler, vs.) üstten 5 cm bırakılarak yazılmalıdır. Sayfa sonunda alt başlık yazılırsa başlığın altında en az iki satır daha yazılmalıdır. Eğer yazılmayacaksa</w:t>
      </w:r>
      <w:r w:rsidR="006D4023" w:rsidRPr="008818AA">
        <w:t xml:space="preserve"> </w:t>
      </w:r>
      <w:r w:rsidRPr="008818AA">
        <w:rPr>
          <w:szCs w:val="24"/>
        </w:rPr>
        <w:t xml:space="preserve">alt </w:t>
      </w:r>
      <w:r w:rsidRPr="008818AA">
        <w:rPr>
          <w:szCs w:val="24"/>
        </w:rPr>
        <w:lastRenderedPageBreak/>
        <w:t xml:space="preserve">başlık bir sonraki sayfadan başlamalıdır. </w:t>
      </w:r>
      <w:r w:rsidRPr="008818AA">
        <w:rPr>
          <w:b/>
          <w:szCs w:val="24"/>
        </w:rPr>
        <w:t>Paragraflar arasında b</w:t>
      </w:r>
      <w:bookmarkStart w:id="44" w:name="_Toc306355092"/>
      <w:bookmarkStart w:id="45" w:name="_Toc306356644"/>
      <w:bookmarkStart w:id="46" w:name="_Toc306574819"/>
      <w:r w:rsidR="001D6CBF" w:rsidRPr="008818AA">
        <w:rPr>
          <w:b/>
          <w:szCs w:val="24"/>
        </w:rPr>
        <w:t>ir satır boşluğu bırakılmalıdır.</w:t>
      </w:r>
    </w:p>
    <w:p w:rsidR="00E57797" w:rsidRPr="008818AA" w:rsidRDefault="00E57797" w:rsidP="001D6CBF">
      <w:pPr>
        <w:spacing w:after="0"/>
        <w:rPr>
          <w:b/>
          <w:szCs w:val="24"/>
        </w:rPr>
      </w:pPr>
      <w:r w:rsidRPr="008818AA">
        <w:rPr>
          <w:b/>
          <w:szCs w:val="24"/>
        </w:rPr>
        <w:t>2.4 Yazı Tipi</w:t>
      </w:r>
      <w:bookmarkEnd w:id="45"/>
      <w:bookmarkEnd w:id="46"/>
    </w:p>
    <w:p w:rsidR="00E57797" w:rsidRPr="008818AA" w:rsidRDefault="00E57797" w:rsidP="006D4023">
      <w:pPr>
        <w:rPr>
          <w:b/>
        </w:rPr>
      </w:pPr>
      <w:r w:rsidRPr="008818AA">
        <w:t xml:space="preserve">Bu kılavuzda belirtilen genel biçimin (format) kolaylıkla uygulanabilmesi için tezler kişisel bilgisayar ile </w:t>
      </w:r>
      <w:r w:rsidRPr="008818AA">
        <w:rPr>
          <w:b/>
        </w:rPr>
        <w:t>Winword ya da Latex vb.</w:t>
      </w:r>
      <w:r w:rsidRPr="008818AA">
        <w:t xml:space="preserve"> yazılımlarından birisi kullanılarak yazılacaktır. </w:t>
      </w:r>
      <w:r w:rsidR="001D6CBF" w:rsidRPr="008818AA">
        <w:rPr>
          <w:b/>
        </w:rPr>
        <w:t>Tez şablonu için Enstitümüz web sayfasını inceleyiniz.</w:t>
      </w:r>
    </w:p>
    <w:p w:rsidR="00E57797" w:rsidRPr="008818AA" w:rsidRDefault="00E57797" w:rsidP="006D4023">
      <w:r w:rsidRPr="008818AA">
        <w:t xml:space="preserve">Tezdeki tüm metinler için kullanılacak yazı karakter büyüklüğü </w:t>
      </w:r>
      <w:r w:rsidRPr="008818AA">
        <w:rPr>
          <w:b/>
          <w:i/>
        </w:rPr>
        <w:t>12 punto</w:t>
      </w:r>
      <w:r w:rsidRPr="008818AA">
        <w:t xml:space="preserve"> olup yazı karakter tipi de yaygın kullanımı nedeniyle “</w:t>
      </w:r>
      <w:r w:rsidRPr="008818AA">
        <w:rPr>
          <w:b/>
          <w:i/>
        </w:rPr>
        <w:t>Times New Roman</w:t>
      </w:r>
      <w:r w:rsidRPr="008818AA">
        <w:t>” olarak öngörülmektedir. Uzun eşitliklerin yazılması ya da dipnot numara ve açıklamalarının verilmesi durumunda karakter büyüklüğü 10 puntoya indirilebilir. Alt ve üst indis (subscript, superscript) karakter büyüklüğü estetik kaygılar ya da yazarın tercihine bağlı vb. nedenlerle 10 puntonun da altına indirilebilir. Bu durumda tek koşul, kullanılan indislerin okunabilir büyüklükte olmasıdır. Öte yandan, yazar tezin fotokopi ile çoğaltılması sırasında görüntü kalite kaybına uğrayabileceğini de dikkate alarak alt ve üst indislerde 8 puntodan küçük karakter kullanmaktan kaçınmalıdır. Yazımda, virgülden ve noktadan sonra bir karakter adedi kadar boşluk bırakılmalıdır. Özel vurgular ve yabancı kelimeler için kalın yazı tipi, italik yazı tipi ve semboller kullanılabilir.</w:t>
      </w:r>
    </w:p>
    <w:p w:rsidR="00E57797" w:rsidRPr="008818AA" w:rsidRDefault="00E57797" w:rsidP="006D4023">
      <w:pPr>
        <w:pStyle w:val="Balk2"/>
        <w:rPr>
          <w:lang w:val="tr-TR"/>
        </w:rPr>
      </w:pPr>
      <w:bookmarkStart w:id="47" w:name="_Toc306355093"/>
      <w:bookmarkStart w:id="48" w:name="_Toc306356645"/>
      <w:bookmarkStart w:id="49" w:name="_Toc306574820"/>
      <w:bookmarkStart w:id="50" w:name="_Toc83374910"/>
      <w:r w:rsidRPr="008818AA">
        <w:rPr>
          <w:lang w:val="tr-TR"/>
        </w:rPr>
        <w:t>Satır Aralığı</w:t>
      </w:r>
      <w:bookmarkEnd w:id="47"/>
      <w:bookmarkEnd w:id="48"/>
      <w:bookmarkEnd w:id="49"/>
      <w:bookmarkEnd w:id="50"/>
    </w:p>
    <w:p w:rsidR="001D6CBF" w:rsidRPr="008818AA" w:rsidRDefault="00E57797" w:rsidP="006D4023">
      <w:r w:rsidRPr="008818AA">
        <w:t xml:space="preserve">Metin, başlık, paragraf, denklemler, şekiller, tablolarda vs. Tablo </w:t>
      </w:r>
      <w:proofErr w:type="gramStart"/>
      <w:r w:rsidRPr="008818AA">
        <w:t>2.1</w:t>
      </w:r>
      <w:proofErr w:type="gramEnd"/>
      <w:r w:rsidRPr="008818AA">
        <w:t xml:space="preserve"> de belirti</w:t>
      </w:r>
      <w:r w:rsidR="001D6CBF" w:rsidRPr="008818AA">
        <w:t xml:space="preserve">len satır aralığını kullanınız. </w:t>
      </w:r>
      <w:r w:rsidRPr="008818AA">
        <w:t xml:space="preserve">Bu kılavuzda metin, şekil, tablo başlık gibi unsurlarının birbirinden ayrılması ve estetik bir yazılı sunumun sağlanabilmesi açısından tezin farklı bölümlerinde farklı satır aralıklarının ve boşlukların kullanılması önerilmektedir. </w:t>
      </w:r>
      <w:r w:rsidRPr="008818AA">
        <w:rPr>
          <w:b/>
        </w:rPr>
        <w:t xml:space="preserve">Tezdeki </w:t>
      </w:r>
      <w:r w:rsidR="00571EC4" w:rsidRPr="008818AA">
        <w:rPr>
          <w:b/>
        </w:rPr>
        <w:t>eşitliklerin</w:t>
      </w:r>
      <w:r w:rsidRPr="008818AA">
        <w:rPr>
          <w:b/>
        </w:rPr>
        <w:t xml:space="preserve"> ve her türden dizinlerin yazımında 1 satır aralığı uygulanmalıdır.</w:t>
      </w:r>
      <w:r w:rsidRPr="008818AA">
        <w:t xml:space="preserve"> Bunun dışında, </w:t>
      </w:r>
      <w:r w:rsidRPr="008818AA">
        <w:rPr>
          <w:b/>
        </w:rPr>
        <w:t>tezin diğer bölümlerinde 1</w:t>
      </w:r>
      <w:r w:rsidR="00571EC4" w:rsidRPr="008818AA">
        <w:rPr>
          <w:b/>
        </w:rPr>
        <w:t>,</w:t>
      </w:r>
      <w:r w:rsidRPr="008818AA">
        <w:rPr>
          <w:b/>
        </w:rPr>
        <w:t>5 satır aralığı kullanılır.</w:t>
      </w:r>
    </w:p>
    <w:p w:rsidR="00EE2670" w:rsidRPr="008818AA" w:rsidRDefault="00E57797" w:rsidP="006D4023">
      <w:r w:rsidRPr="008818AA">
        <w:t>Öz</w:t>
      </w:r>
      <w:r w:rsidR="00F96A76" w:rsidRPr="008818AA">
        <w:t>et</w:t>
      </w:r>
      <w:r w:rsidRPr="008818AA">
        <w:t>, abstract, içindekiler, şekiller listesi, tablolar listesi, simgeler ve kısaltmalar listesi ve kaynaklar gibi, ana başlıklar ve alt bölüm başlıkları ile bunları izleyen ilk paragraf arasında kullanılan aralığa göre aralık</w:t>
      </w:r>
      <w:r w:rsidR="001D6CBF" w:rsidRPr="008818AA">
        <w:t xml:space="preserve"> bırakılmalıdır. B</w:t>
      </w:r>
      <w:r w:rsidRPr="008818AA">
        <w:t xml:space="preserve">ir alt bölümün son satırı ile bir sonraki alt bölüm başlığı arasında da kullanılan aralığa göre bir </w:t>
      </w:r>
      <w:r w:rsidR="00486495" w:rsidRPr="008818AA">
        <w:t xml:space="preserve">boşluk bırakılmalıdır. </w:t>
      </w:r>
      <w:r w:rsidRPr="008818AA">
        <w:t>Metin içerisinde yer alan paragraflar</w:t>
      </w:r>
      <w:bookmarkEnd w:id="44"/>
      <w:r w:rsidR="001D6CBF" w:rsidRPr="008818AA">
        <w:t xml:space="preserve"> </w:t>
      </w:r>
      <w:r w:rsidRPr="008818AA">
        <w:t>arasında</w:t>
      </w:r>
      <w:r w:rsidR="00EE2670" w:rsidRPr="008818AA">
        <w:t xml:space="preserve"> ilave aralık bırakılmamalıdır. </w:t>
      </w:r>
      <w:r w:rsidR="00EE2670" w:rsidRPr="008818AA">
        <w:rPr>
          <w:b/>
        </w:rPr>
        <w:t>Ana bölümler daima yeni bir sayfa ile başlamalıdır.</w:t>
      </w:r>
      <w:r w:rsidR="00EE2670" w:rsidRPr="008818AA">
        <w:t xml:space="preserve"> Tezin çeşitli bölümleri için uygulanması gereken satır aralık ve boşluk ölçüleri </w:t>
      </w:r>
      <w:r w:rsidR="008F04CD" w:rsidRPr="008818AA">
        <w:rPr>
          <w:b/>
        </w:rPr>
        <w:t>Ta</w:t>
      </w:r>
      <w:r w:rsidR="00486495" w:rsidRPr="008818AA">
        <w:rPr>
          <w:b/>
        </w:rPr>
        <w:t xml:space="preserve">blo </w:t>
      </w:r>
      <w:proofErr w:type="gramStart"/>
      <w:r w:rsidR="009975CC" w:rsidRPr="008818AA">
        <w:rPr>
          <w:b/>
        </w:rPr>
        <w:t>2</w:t>
      </w:r>
      <w:r w:rsidR="008F04CD" w:rsidRPr="008818AA">
        <w:rPr>
          <w:b/>
        </w:rPr>
        <w:t>.1</w:t>
      </w:r>
      <w:r w:rsidR="00E676F0" w:rsidRPr="008818AA">
        <w:rPr>
          <w:b/>
        </w:rPr>
        <w:t>’</w:t>
      </w:r>
      <w:r w:rsidR="00EE2670" w:rsidRPr="008818AA">
        <w:rPr>
          <w:b/>
        </w:rPr>
        <w:t>de</w:t>
      </w:r>
      <w:proofErr w:type="gramEnd"/>
      <w:r w:rsidR="00EE2670" w:rsidRPr="008818AA">
        <w:rPr>
          <w:b/>
        </w:rPr>
        <w:t xml:space="preserve"> </w:t>
      </w:r>
      <w:r w:rsidR="00EE2670" w:rsidRPr="008818AA">
        <w:rPr>
          <w:bCs/>
        </w:rPr>
        <w:t>özetlenmiştir.</w:t>
      </w:r>
      <w:r w:rsidR="00EE2670" w:rsidRPr="008818AA">
        <w:t xml:space="preserve"> Bu </w:t>
      </w:r>
      <w:r w:rsidR="00EE2670" w:rsidRPr="008818AA">
        <w:lastRenderedPageBreak/>
        <w:t>çizelgede, tablo, fotoğraf, grafik, histogram, harita, eşitlik vb. göze sunum araçlarının tümü 'resimlemeler' olarak tanımlanmıştır. Ayrıca, tez içerisinde kullanılacak bu tür göze sunum araçlarından 'tablo' ve 'eşitlik' dışındaki tüm resimlemeler, metin içinde 'şekil' olarak adlandırılmalıdır.</w:t>
      </w:r>
    </w:p>
    <w:p w:rsidR="000D1138" w:rsidRPr="008818AA" w:rsidRDefault="000D1138" w:rsidP="00BA5B63">
      <w:pPr>
        <w:spacing w:line="240" w:lineRule="auto"/>
      </w:pPr>
      <w:r w:rsidRPr="008818AA">
        <w:rPr>
          <w:b/>
          <w:bCs/>
        </w:rPr>
        <w:t xml:space="preserve">Tablo </w:t>
      </w:r>
      <w:r w:rsidRPr="008818AA">
        <w:rPr>
          <w:b/>
          <w:bCs/>
        </w:rPr>
        <w:fldChar w:fldCharType="begin"/>
      </w:r>
      <w:r w:rsidRPr="008818AA">
        <w:rPr>
          <w:b/>
          <w:bCs/>
        </w:rPr>
        <w:instrText xml:space="preserve"> STYLEREF 1 \s </w:instrText>
      </w:r>
      <w:r w:rsidRPr="008818AA">
        <w:rPr>
          <w:b/>
          <w:bCs/>
        </w:rPr>
        <w:fldChar w:fldCharType="separate"/>
      </w:r>
      <w:r w:rsidRPr="008818AA">
        <w:rPr>
          <w:b/>
          <w:bCs/>
          <w:noProof/>
        </w:rPr>
        <w:t>2</w:t>
      </w:r>
      <w:r w:rsidRPr="008818AA">
        <w:rPr>
          <w:b/>
          <w:bCs/>
        </w:rPr>
        <w:fldChar w:fldCharType="end"/>
      </w:r>
      <w:r w:rsidRPr="008818AA">
        <w:rPr>
          <w:b/>
          <w:bCs/>
        </w:rPr>
        <w:t>.</w:t>
      </w:r>
      <w:r w:rsidRPr="008818AA">
        <w:rPr>
          <w:b/>
          <w:bCs/>
        </w:rPr>
        <w:fldChar w:fldCharType="begin"/>
      </w:r>
      <w:r w:rsidRPr="008818AA">
        <w:rPr>
          <w:b/>
          <w:bCs/>
        </w:rPr>
        <w:instrText xml:space="preserve"> SEQ Tablo \* ARABIC \s 1 </w:instrText>
      </w:r>
      <w:r w:rsidRPr="008818AA">
        <w:rPr>
          <w:b/>
          <w:bCs/>
        </w:rPr>
        <w:fldChar w:fldCharType="separate"/>
      </w:r>
      <w:r w:rsidRPr="008818AA">
        <w:rPr>
          <w:b/>
          <w:bCs/>
          <w:noProof/>
        </w:rPr>
        <w:t>1</w:t>
      </w:r>
      <w:r w:rsidRPr="008818AA">
        <w:rPr>
          <w:b/>
          <w:bCs/>
        </w:rPr>
        <w:fldChar w:fldCharType="end"/>
      </w:r>
      <w:r w:rsidRPr="008818AA">
        <w:t xml:space="preserve"> Uygulanacak karakter büyüklükleri, satır aralıkları ve boşluklar.</w:t>
      </w:r>
    </w:p>
    <w:tbl>
      <w:tblPr>
        <w:tblW w:w="8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11"/>
        <w:gridCol w:w="1202"/>
        <w:gridCol w:w="1202"/>
        <w:gridCol w:w="1202"/>
        <w:gridCol w:w="1202"/>
        <w:gridCol w:w="1203"/>
      </w:tblGrid>
      <w:tr w:rsidR="00EE2670" w:rsidRPr="008818AA" w:rsidTr="00433F88">
        <w:tblPrEx>
          <w:tblCellMar>
            <w:top w:w="0" w:type="dxa"/>
            <w:bottom w:w="0" w:type="dxa"/>
          </w:tblCellMar>
        </w:tblPrEx>
        <w:trPr>
          <w:cantSplit/>
          <w:trHeight w:val="763"/>
          <w:jc w:val="center"/>
        </w:trPr>
        <w:tc>
          <w:tcPr>
            <w:tcW w:w="2329" w:type="dxa"/>
          </w:tcPr>
          <w:p w:rsidR="00EE2670" w:rsidRPr="008818AA" w:rsidRDefault="00EE2670" w:rsidP="00D34D2A">
            <w:pPr>
              <w:spacing w:after="0" w:line="240" w:lineRule="auto"/>
              <w:rPr>
                <w:sz w:val="20"/>
                <w:szCs w:val="20"/>
              </w:rPr>
            </w:pPr>
            <w:r w:rsidRPr="008818AA">
              <w:rPr>
                <w:sz w:val="20"/>
                <w:szCs w:val="20"/>
              </w:rPr>
              <w:t xml:space="preserve">Metin Türü </w:t>
            </w:r>
          </w:p>
        </w:tc>
        <w:tc>
          <w:tcPr>
            <w:tcW w:w="1259" w:type="dxa"/>
            <w:vAlign w:val="bottom"/>
          </w:tcPr>
          <w:p w:rsidR="00EE2670" w:rsidRPr="008818AA" w:rsidRDefault="00EE2670" w:rsidP="008818AA">
            <w:pPr>
              <w:spacing w:after="0" w:line="240" w:lineRule="auto"/>
              <w:jc w:val="center"/>
              <w:rPr>
                <w:sz w:val="20"/>
                <w:szCs w:val="20"/>
              </w:rPr>
            </w:pPr>
            <w:r w:rsidRPr="008818AA">
              <w:rPr>
                <w:sz w:val="20"/>
                <w:szCs w:val="20"/>
              </w:rPr>
              <w:t>Yazı Karakteri Büyüklüğü (</w:t>
            </w:r>
            <w:r w:rsidR="008818AA" w:rsidRPr="008818AA">
              <w:rPr>
                <w:sz w:val="20"/>
                <w:szCs w:val="20"/>
              </w:rPr>
              <w:t>p</w:t>
            </w:r>
            <w:r w:rsidRPr="008818AA">
              <w:rPr>
                <w:sz w:val="20"/>
                <w:szCs w:val="20"/>
              </w:rPr>
              <w:t>unto)</w:t>
            </w:r>
          </w:p>
        </w:tc>
        <w:tc>
          <w:tcPr>
            <w:tcW w:w="1259" w:type="dxa"/>
            <w:vAlign w:val="bottom"/>
          </w:tcPr>
          <w:p w:rsidR="00EE2670" w:rsidRPr="008818AA" w:rsidRDefault="00EE2670" w:rsidP="008818AA">
            <w:pPr>
              <w:spacing w:after="0" w:line="240" w:lineRule="auto"/>
              <w:jc w:val="center"/>
              <w:rPr>
                <w:sz w:val="20"/>
                <w:szCs w:val="20"/>
              </w:rPr>
            </w:pPr>
            <w:r w:rsidRPr="008818AA">
              <w:rPr>
                <w:sz w:val="20"/>
                <w:szCs w:val="20"/>
              </w:rPr>
              <w:t>Satır Aralığı</w:t>
            </w:r>
          </w:p>
          <w:p w:rsidR="00EE2670" w:rsidRPr="008818AA" w:rsidRDefault="00EE2670" w:rsidP="008818AA">
            <w:pPr>
              <w:spacing w:after="0" w:line="240" w:lineRule="auto"/>
              <w:jc w:val="center"/>
              <w:rPr>
                <w:sz w:val="20"/>
                <w:szCs w:val="20"/>
              </w:rPr>
            </w:pPr>
            <w:r w:rsidRPr="008818AA">
              <w:rPr>
                <w:sz w:val="20"/>
                <w:szCs w:val="20"/>
              </w:rPr>
              <w:t>(</w:t>
            </w:r>
            <w:r w:rsidR="008818AA" w:rsidRPr="008818AA">
              <w:rPr>
                <w:sz w:val="20"/>
                <w:szCs w:val="20"/>
              </w:rPr>
              <w:t>satır</w:t>
            </w:r>
            <w:r w:rsidRPr="008818AA">
              <w:rPr>
                <w:sz w:val="20"/>
                <w:szCs w:val="20"/>
              </w:rPr>
              <w:t>)</w:t>
            </w:r>
          </w:p>
        </w:tc>
        <w:tc>
          <w:tcPr>
            <w:tcW w:w="1259" w:type="dxa"/>
            <w:vAlign w:val="bottom"/>
          </w:tcPr>
          <w:p w:rsidR="00EE2670" w:rsidRPr="008818AA" w:rsidRDefault="00EE2670" w:rsidP="008818AA">
            <w:pPr>
              <w:spacing w:after="0" w:line="240" w:lineRule="auto"/>
              <w:jc w:val="center"/>
              <w:rPr>
                <w:sz w:val="20"/>
                <w:szCs w:val="20"/>
              </w:rPr>
            </w:pPr>
            <w:r w:rsidRPr="008818AA">
              <w:rPr>
                <w:sz w:val="20"/>
                <w:szCs w:val="20"/>
              </w:rPr>
              <w:t>Ön Boşluk</w:t>
            </w:r>
          </w:p>
          <w:p w:rsidR="00EE2670" w:rsidRPr="008818AA" w:rsidRDefault="00EE2670" w:rsidP="008818AA">
            <w:pPr>
              <w:spacing w:after="0" w:line="240" w:lineRule="auto"/>
              <w:jc w:val="center"/>
              <w:rPr>
                <w:sz w:val="20"/>
                <w:szCs w:val="20"/>
              </w:rPr>
            </w:pPr>
            <w:r w:rsidRPr="008818AA">
              <w:rPr>
                <w:sz w:val="20"/>
                <w:szCs w:val="20"/>
              </w:rPr>
              <w:t>(</w:t>
            </w:r>
            <w:r w:rsidR="008818AA" w:rsidRPr="008818AA">
              <w:rPr>
                <w:sz w:val="20"/>
                <w:szCs w:val="20"/>
              </w:rPr>
              <w:t>punto</w:t>
            </w:r>
            <w:r w:rsidRPr="008818AA">
              <w:rPr>
                <w:sz w:val="20"/>
                <w:szCs w:val="20"/>
              </w:rPr>
              <w:t>)</w:t>
            </w:r>
          </w:p>
        </w:tc>
        <w:tc>
          <w:tcPr>
            <w:tcW w:w="1259" w:type="dxa"/>
            <w:vAlign w:val="bottom"/>
          </w:tcPr>
          <w:p w:rsidR="00EE2670" w:rsidRPr="008818AA" w:rsidRDefault="00EE2670" w:rsidP="008818AA">
            <w:pPr>
              <w:spacing w:after="0" w:line="240" w:lineRule="auto"/>
              <w:jc w:val="center"/>
              <w:rPr>
                <w:sz w:val="20"/>
                <w:szCs w:val="20"/>
              </w:rPr>
            </w:pPr>
            <w:r w:rsidRPr="008818AA">
              <w:rPr>
                <w:sz w:val="20"/>
                <w:szCs w:val="20"/>
              </w:rPr>
              <w:t>Ard Boşluk</w:t>
            </w:r>
          </w:p>
          <w:p w:rsidR="00EE2670" w:rsidRPr="008818AA" w:rsidRDefault="00EE2670" w:rsidP="008818AA">
            <w:pPr>
              <w:spacing w:after="0" w:line="240" w:lineRule="auto"/>
              <w:jc w:val="center"/>
              <w:rPr>
                <w:sz w:val="20"/>
                <w:szCs w:val="20"/>
              </w:rPr>
            </w:pPr>
            <w:r w:rsidRPr="008818AA">
              <w:rPr>
                <w:sz w:val="20"/>
                <w:szCs w:val="20"/>
              </w:rPr>
              <w:t>(</w:t>
            </w:r>
            <w:r w:rsidR="008818AA" w:rsidRPr="008818AA">
              <w:rPr>
                <w:sz w:val="20"/>
                <w:szCs w:val="20"/>
              </w:rPr>
              <w:t>punto</w:t>
            </w:r>
            <w:r w:rsidRPr="008818AA">
              <w:rPr>
                <w:sz w:val="20"/>
                <w:szCs w:val="20"/>
              </w:rPr>
              <w:t>)</w:t>
            </w:r>
          </w:p>
        </w:tc>
        <w:tc>
          <w:tcPr>
            <w:tcW w:w="1260" w:type="dxa"/>
            <w:vAlign w:val="bottom"/>
          </w:tcPr>
          <w:p w:rsidR="00EE2670" w:rsidRPr="008818AA" w:rsidRDefault="00EE2670" w:rsidP="008818AA">
            <w:pPr>
              <w:spacing w:after="0" w:line="240" w:lineRule="auto"/>
              <w:jc w:val="center"/>
              <w:rPr>
                <w:sz w:val="20"/>
                <w:szCs w:val="20"/>
              </w:rPr>
            </w:pPr>
            <w:r w:rsidRPr="008818AA">
              <w:rPr>
                <w:sz w:val="20"/>
                <w:szCs w:val="20"/>
              </w:rPr>
              <w:t>Karakter Kalınlığı</w:t>
            </w:r>
          </w:p>
        </w:tc>
      </w:tr>
      <w:tr w:rsidR="00EE2670" w:rsidRPr="008818AA" w:rsidTr="00433F88">
        <w:tblPrEx>
          <w:tblCellMar>
            <w:top w:w="0" w:type="dxa"/>
            <w:bottom w:w="0" w:type="dxa"/>
          </w:tblCellMar>
        </w:tblPrEx>
        <w:trPr>
          <w:cantSplit/>
          <w:jc w:val="center"/>
        </w:trPr>
        <w:tc>
          <w:tcPr>
            <w:tcW w:w="2329" w:type="dxa"/>
          </w:tcPr>
          <w:p w:rsidR="00EE2670" w:rsidRPr="008818AA" w:rsidRDefault="00E57797" w:rsidP="00D34D2A">
            <w:pPr>
              <w:spacing w:after="0" w:line="240" w:lineRule="auto"/>
              <w:rPr>
                <w:sz w:val="20"/>
                <w:szCs w:val="20"/>
              </w:rPr>
            </w:pPr>
            <w:r w:rsidRPr="008818AA">
              <w:rPr>
                <w:sz w:val="20"/>
                <w:szCs w:val="20"/>
              </w:rPr>
              <w:t xml:space="preserve">Resimleme </w:t>
            </w:r>
            <w:r w:rsidR="00EE2670" w:rsidRPr="008818AA">
              <w:rPr>
                <w:sz w:val="20"/>
                <w:szCs w:val="20"/>
              </w:rPr>
              <w:t>Alan</w:t>
            </w:r>
            <w:r w:rsidRPr="008818AA">
              <w:rPr>
                <w:sz w:val="20"/>
                <w:szCs w:val="20"/>
              </w:rPr>
              <w:t>ı</w:t>
            </w:r>
          </w:p>
        </w:tc>
        <w:tc>
          <w:tcPr>
            <w:tcW w:w="1259" w:type="dxa"/>
          </w:tcPr>
          <w:p w:rsidR="00EE2670" w:rsidRPr="008818AA" w:rsidRDefault="00EE2670" w:rsidP="00D34D2A">
            <w:pPr>
              <w:spacing w:after="0" w:line="240" w:lineRule="auto"/>
              <w:rPr>
                <w:sz w:val="20"/>
                <w:szCs w:val="20"/>
              </w:rPr>
            </w:pPr>
            <w:r w:rsidRPr="008818AA">
              <w:rPr>
                <w:sz w:val="20"/>
                <w:szCs w:val="20"/>
              </w:rPr>
              <w:t>12</w:t>
            </w:r>
          </w:p>
        </w:tc>
        <w:tc>
          <w:tcPr>
            <w:tcW w:w="1259" w:type="dxa"/>
          </w:tcPr>
          <w:p w:rsidR="00EE2670" w:rsidRPr="008818AA" w:rsidRDefault="00EE2670" w:rsidP="00D34D2A">
            <w:pPr>
              <w:spacing w:after="0" w:line="240" w:lineRule="auto"/>
              <w:rPr>
                <w:sz w:val="20"/>
                <w:szCs w:val="20"/>
              </w:rPr>
            </w:pPr>
            <w:r w:rsidRPr="008818AA">
              <w:rPr>
                <w:sz w:val="20"/>
                <w:szCs w:val="20"/>
              </w:rPr>
              <w:t>1</w:t>
            </w:r>
            <w:r w:rsidR="00A85F72" w:rsidRPr="008818AA">
              <w:rPr>
                <w:sz w:val="20"/>
                <w:szCs w:val="20"/>
              </w:rPr>
              <w:t>,5</w:t>
            </w:r>
          </w:p>
        </w:tc>
        <w:tc>
          <w:tcPr>
            <w:tcW w:w="1259" w:type="dxa"/>
          </w:tcPr>
          <w:p w:rsidR="00EE2670" w:rsidRPr="008818AA" w:rsidRDefault="00EE2670" w:rsidP="00D34D2A">
            <w:pPr>
              <w:spacing w:after="0" w:line="240" w:lineRule="auto"/>
              <w:rPr>
                <w:sz w:val="20"/>
                <w:szCs w:val="20"/>
              </w:rPr>
            </w:pPr>
            <w:r w:rsidRPr="008818AA">
              <w:rPr>
                <w:sz w:val="20"/>
                <w:szCs w:val="20"/>
              </w:rPr>
              <w:t>0</w:t>
            </w:r>
          </w:p>
        </w:tc>
        <w:tc>
          <w:tcPr>
            <w:tcW w:w="1259" w:type="dxa"/>
          </w:tcPr>
          <w:p w:rsidR="00EE2670" w:rsidRPr="008818AA" w:rsidRDefault="00EE2670" w:rsidP="00D34D2A">
            <w:pPr>
              <w:spacing w:after="0" w:line="240" w:lineRule="auto"/>
              <w:rPr>
                <w:sz w:val="20"/>
                <w:szCs w:val="20"/>
              </w:rPr>
            </w:pPr>
            <w:r w:rsidRPr="008818AA">
              <w:rPr>
                <w:sz w:val="20"/>
                <w:szCs w:val="20"/>
              </w:rPr>
              <w:t>0</w:t>
            </w:r>
          </w:p>
        </w:tc>
        <w:tc>
          <w:tcPr>
            <w:tcW w:w="1260" w:type="dxa"/>
          </w:tcPr>
          <w:p w:rsidR="00EE2670" w:rsidRPr="008818AA" w:rsidRDefault="00571EC4" w:rsidP="00571EC4">
            <w:pPr>
              <w:spacing w:after="0" w:line="240" w:lineRule="auto"/>
              <w:rPr>
                <w:szCs w:val="24"/>
              </w:rPr>
            </w:pPr>
            <w:r w:rsidRPr="008818AA">
              <w:rPr>
                <w:szCs w:val="24"/>
              </w:rPr>
              <w:softHyphen/>
            </w:r>
          </w:p>
        </w:tc>
      </w:tr>
      <w:tr w:rsidR="00EE2670" w:rsidRPr="008818AA" w:rsidTr="00433F88">
        <w:tblPrEx>
          <w:tblCellMar>
            <w:top w:w="0" w:type="dxa"/>
            <w:bottom w:w="0" w:type="dxa"/>
          </w:tblCellMar>
        </w:tblPrEx>
        <w:trPr>
          <w:cantSplit/>
          <w:jc w:val="center"/>
        </w:trPr>
        <w:tc>
          <w:tcPr>
            <w:tcW w:w="2329" w:type="dxa"/>
          </w:tcPr>
          <w:p w:rsidR="008818AA" w:rsidRPr="008818AA" w:rsidRDefault="00EE2670" w:rsidP="00D34D2A">
            <w:pPr>
              <w:spacing w:after="0" w:line="240" w:lineRule="auto"/>
              <w:rPr>
                <w:sz w:val="20"/>
                <w:szCs w:val="20"/>
              </w:rPr>
            </w:pPr>
            <w:r w:rsidRPr="008818AA">
              <w:rPr>
                <w:sz w:val="20"/>
                <w:szCs w:val="20"/>
              </w:rPr>
              <w:t>Başlıklar</w:t>
            </w:r>
          </w:p>
          <w:p w:rsidR="00EE2670" w:rsidRPr="008818AA" w:rsidRDefault="00A85F72" w:rsidP="00D34D2A">
            <w:pPr>
              <w:spacing w:after="0" w:line="240" w:lineRule="auto"/>
              <w:rPr>
                <w:sz w:val="20"/>
                <w:szCs w:val="20"/>
              </w:rPr>
            </w:pPr>
            <w:r w:rsidRPr="008818AA">
              <w:rPr>
                <w:sz w:val="20"/>
                <w:szCs w:val="20"/>
              </w:rPr>
              <w:t>(Bölüm Başlıkları)</w:t>
            </w:r>
          </w:p>
        </w:tc>
        <w:tc>
          <w:tcPr>
            <w:tcW w:w="1259" w:type="dxa"/>
          </w:tcPr>
          <w:p w:rsidR="00EE2670" w:rsidRPr="008818AA" w:rsidRDefault="00EE2670" w:rsidP="00D34D2A">
            <w:pPr>
              <w:spacing w:after="0" w:line="240" w:lineRule="auto"/>
              <w:rPr>
                <w:sz w:val="20"/>
                <w:szCs w:val="20"/>
              </w:rPr>
            </w:pPr>
            <w:r w:rsidRPr="008818AA">
              <w:rPr>
                <w:sz w:val="20"/>
                <w:szCs w:val="20"/>
              </w:rPr>
              <w:t>12</w:t>
            </w:r>
          </w:p>
        </w:tc>
        <w:tc>
          <w:tcPr>
            <w:tcW w:w="1259" w:type="dxa"/>
          </w:tcPr>
          <w:p w:rsidR="00EE2670" w:rsidRPr="008818AA" w:rsidRDefault="00EE2670" w:rsidP="00D34D2A">
            <w:pPr>
              <w:spacing w:after="0" w:line="240" w:lineRule="auto"/>
              <w:rPr>
                <w:sz w:val="20"/>
                <w:szCs w:val="20"/>
              </w:rPr>
            </w:pPr>
            <w:r w:rsidRPr="008818AA">
              <w:rPr>
                <w:sz w:val="20"/>
                <w:szCs w:val="20"/>
              </w:rPr>
              <w:t>1</w:t>
            </w:r>
            <w:r w:rsidR="003E3BD8" w:rsidRPr="008818AA">
              <w:rPr>
                <w:sz w:val="20"/>
                <w:szCs w:val="20"/>
              </w:rPr>
              <w:t>,5</w:t>
            </w:r>
          </w:p>
        </w:tc>
        <w:tc>
          <w:tcPr>
            <w:tcW w:w="1259" w:type="dxa"/>
          </w:tcPr>
          <w:p w:rsidR="00EE2670" w:rsidRPr="008818AA" w:rsidRDefault="00EE2670" w:rsidP="00D34D2A">
            <w:pPr>
              <w:spacing w:after="0" w:line="240" w:lineRule="auto"/>
              <w:rPr>
                <w:sz w:val="20"/>
                <w:szCs w:val="20"/>
              </w:rPr>
            </w:pPr>
            <w:r w:rsidRPr="008818AA">
              <w:rPr>
                <w:sz w:val="20"/>
                <w:szCs w:val="20"/>
              </w:rPr>
              <w:t>0</w:t>
            </w:r>
          </w:p>
        </w:tc>
        <w:tc>
          <w:tcPr>
            <w:tcW w:w="1259" w:type="dxa"/>
          </w:tcPr>
          <w:p w:rsidR="00EE2670" w:rsidRPr="008818AA" w:rsidRDefault="00A85F72" w:rsidP="00D34D2A">
            <w:pPr>
              <w:spacing w:after="0" w:line="240" w:lineRule="auto"/>
              <w:rPr>
                <w:sz w:val="20"/>
                <w:szCs w:val="20"/>
              </w:rPr>
            </w:pPr>
            <w:r w:rsidRPr="008818AA">
              <w:rPr>
                <w:sz w:val="20"/>
                <w:szCs w:val="20"/>
              </w:rPr>
              <w:t>12</w:t>
            </w:r>
          </w:p>
        </w:tc>
        <w:tc>
          <w:tcPr>
            <w:tcW w:w="1260" w:type="dxa"/>
          </w:tcPr>
          <w:p w:rsidR="00EE2670" w:rsidRPr="008818AA" w:rsidRDefault="00EE2670" w:rsidP="00D34D2A">
            <w:pPr>
              <w:spacing w:after="0" w:line="240" w:lineRule="auto"/>
              <w:rPr>
                <w:b/>
              </w:rPr>
            </w:pPr>
            <w:r w:rsidRPr="008818AA">
              <w:rPr>
                <w:b/>
              </w:rPr>
              <w:t>Koyu (bold)</w:t>
            </w:r>
          </w:p>
        </w:tc>
      </w:tr>
      <w:tr w:rsidR="00EE2670" w:rsidRPr="008818AA" w:rsidTr="00433F88">
        <w:tblPrEx>
          <w:tblCellMar>
            <w:top w:w="0" w:type="dxa"/>
            <w:bottom w:w="0" w:type="dxa"/>
          </w:tblCellMar>
        </w:tblPrEx>
        <w:trPr>
          <w:cantSplit/>
          <w:trHeight w:val="445"/>
          <w:jc w:val="center"/>
        </w:trPr>
        <w:tc>
          <w:tcPr>
            <w:tcW w:w="2329" w:type="dxa"/>
          </w:tcPr>
          <w:p w:rsidR="008818AA" w:rsidRPr="008818AA" w:rsidRDefault="00EE2670" w:rsidP="00D34D2A">
            <w:pPr>
              <w:spacing w:after="0" w:line="240" w:lineRule="auto"/>
              <w:rPr>
                <w:sz w:val="20"/>
                <w:szCs w:val="20"/>
              </w:rPr>
            </w:pPr>
            <w:r w:rsidRPr="008818AA">
              <w:rPr>
                <w:sz w:val="20"/>
                <w:szCs w:val="20"/>
              </w:rPr>
              <w:t>Başlıklar</w:t>
            </w:r>
          </w:p>
          <w:p w:rsidR="00EE2670" w:rsidRPr="008818AA" w:rsidRDefault="00EE2670" w:rsidP="00D34D2A">
            <w:pPr>
              <w:spacing w:after="0" w:line="240" w:lineRule="auto"/>
              <w:rPr>
                <w:sz w:val="20"/>
                <w:szCs w:val="20"/>
              </w:rPr>
            </w:pPr>
            <w:r w:rsidRPr="008818AA">
              <w:rPr>
                <w:sz w:val="20"/>
                <w:szCs w:val="20"/>
              </w:rPr>
              <w:t>(</w:t>
            </w:r>
            <w:r w:rsidR="00A85F72" w:rsidRPr="008818AA">
              <w:rPr>
                <w:sz w:val="20"/>
                <w:szCs w:val="20"/>
              </w:rPr>
              <w:t>Bölüm Alt Başlıkları</w:t>
            </w:r>
            <w:r w:rsidRPr="008818AA">
              <w:rPr>
                <w:sz w:val="20"/>
                <w:szCs w:val="20"/>
              </w:rPr>
              <w:t>)</w:t>
            </w:r>
          </w:p>
        </w:tc>
        <w:tc>
          <w:tcPr>
            <w:tcW w:w="1259" w:type="dxa"/>
          </w:tcPr>
          <w:p w:rsidR="00EE2670" w:rsidRPr="008818AA" w:rsidRDefault="00EE2670" w:rsidP="00D34D2A">
            <w:pPr>
              <w:spacing w:after="0" w:line="240" w:lineRule="auto"/>
              <w:rPr>
                <w:sz w:val="20"/>
                <w:szCs w:val="20"/>
              </w:rPr>
            </w:pPr>
            <w:r w:rsidRPr="008818AA">
              <w:rPr>
                <w:sz w:val="20"/>
                <w:szCs w:val="20"/>
              </w:rPr>
              <w:t>12</w:t>
            </w:r>
          </w:p>
        </w:tc>
        <w:tc>
          <w:tcPr>
            <w:tcW w:w="1259" w:type="dxa"/>
          </w:tcPr>
          <w:p w:rsidR="00EE2670" w:rsidRPr="008818AA" w:rsidRDefault="00EE2670" w:rsidP="00D34D2A">
            <w:pPr>
              <w:spacing w:after="0" w:line="240" w:lineRule="auto"/>
              <w:rPr>
                <w:sz w:val="20"/>
                <w:szCs w:val="20"/>
              </w:rPr>
            </w:pPr>
            <w:r w:rsidRPr="008818AA">
              <w:rPr>
                <w:sz w:val="20"/>
                <w:szCs w:val="20"/>
              </w:rPr>
              <w:t>1</w:t>
            </w:r>
            <w:r w:rsidR="003E3BD8" w:rsidRPr="008818AA">
              <w:rPr>
                <w:sz w:val="20"/>
                <w:szCs w:val="20"/>
              </w:rPr>
              <w:t>,5</w:t>
            </w:r>
          </w:p>
        </w:tc>
        <w:tc>
          <w:tcPr>
            <w:tcW w:w="1259" w:type="dxa"/>
          </w:tcPr>
          <w:p w:rsidR="00EE2670" w:rsidRPr="008818AA" w:rsidRDefault="00EE2670" w:rsidP="00D34D2A">
            <w:pPr>
              <w:spacing w:after="0" w:line="240" w:lineRule="auto"/>
              <w:rPr>
                <w:sz w:val="20"/>
                <w:szCs w:val="20"/>
              </w:rPr>
            </w:pPr>
            <w:r w:rsidRPr="008818AA">
              <w:rPr>
                <w:sz w:val="20"/>
                <w:szCs w:val="20"/>
              </w:rPr>
              <w:t>0</w:t>
            </w:r>
          </w:p>
        </w:tc>
        <w:tc>
          <w:tcPr>
            <w:tcW w:w="1259" w:type="dxa"/>
          </w:tcPr>
          <w:p w:rsidR="00EE2670" w:rsidRPr="008818AA" w:rsidRDefault="00A85F72" w:rsidP="00D34D2A">
            <w:pPr>
              <w:spacing w:after="0" w:line="240" w:lineRule="auto"/>
              <w:rPr>
                <w:sz w:val="20"/>
                <w:szCs w:val="20"/>
              </w:rPr>
            </w:pPr>
            <w:r w:rsidRPr="008818AA">
              <w:rPr>
                <w:sz w:val="20"/>
                <w:szCs w:val="20"/>
              </w:rPr>
              <w:t>0</w:t>
            </w:r>
          </w:p>
        </w:tc>
        <w:tc>
          <w:tcPr>
            <w:tcW w:w="1260" w:type="dxa"/>
          </w:tcPr>
          <w:p w:rsidR="00EE2670" w:rsidRPr="008818AA" w:rsidRDefault="00EE2670" w:rsidP="00D34D2A">
            <w:pPr>
              <w:spacing w:after="0" w:line="240" w:lineRule="auto"/>
              <w:rPr>
                <w:b/>
              </w:rPr>
            </w:pPr>
            <w:r w:rsidRPr="008818AA">
              <w:rPr>
                <w:b/>
              </w:rPr>
              <w:t>Koyu (bold)</w:t>
            </w:r>
          </w:p>
        </w:tc>
      </w:tr>
      <w:tr w:rsidR="00EE2670" w:rsidRPr="008818AA" w:rsidTr="00433F88">
        <w:tblPrEx>
          <w:tblCellMar>
            <w:top w:w="0" w:type="dxa"/>
            <w:bottom w:w="0" w:type="dxa"/>
          </w:tblCellMar>
        </w:tblPrEx>
        <w:trPr>
          <w:cantSplit/>
          <w:jc w:val="center"/>
        </w:trPr>
        <w:tc>
          <w:tcPr>
            <w:tcW w:w="2329" w:type="dxa"/>
          </w:tcPr>
          <w:p w:rsidR="00EE2670" w:rsidRPr="008818AA" w:rsidRDefault="00EE2670" w:rsidP="00D34D2A">
            <w:pPr>
              <w:spacing w:after="0" w:line="240" w:lineRule="auto"/>
              <w:rPr>
                <w:sz w:val="20"/>
                <w:szCs w:val="20"/>
              </w:rPr>
            </w:pPr>
            <w:r w:rsidRPr="008818AA">
              <w:rPr>
                <w:sz w:val="20"/>
                <w:szCs w:val="20"/>
              </w:rPr>
              <w:t>Başlıklar (Resimlemeler)</w:t>
            </w:r>
          </w:p>
        </w:tc>
        <w:tc>
          <w:tcPr>
            <w:tcW w:w="1259" w:type="dxa"/>
          </w:tcPr>
          <w:p w:rsidR="00EE2670" w:rsidRPr="008818AA" w:rsidRDefault="00EE2670" w:rsidP="00D34D2A">
            <w:pPr>
              <w:spacing w:after="0" w:line="240" w:lineRule="auto"/>
              <w:rPr>
                <w:sz w:val="20"/>
                <w:szCs w:val="20"/>
              </w:rPr>
            </w:pPr>
            <w:r w:rsidRPr="008818AA">
              <w:rPr>
                <w:sz w:val="20"/>
                <w:szCs w:val="20"/>
              </w:rPr>
              <w:t>12</w:t>
            </w:r>
          </w:p>
        </w:tc>
        <w:tc>
          <w:tcPr>
            <w:tcW w:w="1259" w:type="dxa"/>
          </w:tcPr>
          <w:p w:rsidR="00EE2670" w:rsidRPr="008818AA" w:rsidRDefault="00EE2670" w:rsidP="00D34D2A">
            <w:pPr>
              <w:spacing w:after="0" w:line="240" w:lineRule="auto"/>
              <w:rPr>
                <w:sz w:val="20"/>
                <w:szCs w:val="20"/>
              </w:rPr>
            </w:pPr>
            <w:r w:rsidRPr="008818AA">
              <w:rPr>
                <w:sz w:val="20"/>
                <w:szCs w:val="20"/>
              </w:rPr>
              <w:t>1</w:t>
            </w:r>
            <w:r w:rsidR="00A85F72" w:rsidRPr="008818AA">
              <w:rPr>
                <w:sz w:val="20"/>
                <w:szCs w:val="20"/>
              </w:rPr>
              <w:t>,5</w:t>
            </w:r>
          </w:p>
        </w:tc>
        <w:tc>
          <w:tcPr>
            <w:tcW w:w="1259" w:type="dxa"/>
          </w:tcPr>
          <w:p w:rsidR="00EE2670" w:rsidRPr="008818AA" w:rsidRDefault="00EE2670" w:rsidP="00D34D2A">
            <w:pPr>
              <w:spacing w:after="0" w:line="240" w:lineRule="auto"/>
              <w:rPr>
                <w:sz w:val="20"/>
                <w:szCs w:val="20"/>
              </w:rPr>
            </w:pPr>
            <w:r w:rsidRPr="008818AA">
              <w:rPr>
                <w:sz w:val="20"/>
                <w:szCs w:val="20"/>
              </w:rPr>
              <w:t>0</w:t>
            </w:r>
          </w:p>
        </w:tc>
        <w:tc>
          <w:tcPr>
            <w:tcW w:w="1259" w:type="dxa"/>
          </w:tcPr>
          <w:p w:rsidR="00EE2670" w:rsidRPr="008818AA" w:rsidRDefault="00A85F72" w:rsidP="00D34D2A">
            <w:pPr>
              <w:spacing w:after="0" w:line="240" w:lineRule="auto"/>
              <w:rPr>
                <w:sz w:val="20"/>
                <w:szCs w:val="20"/>
              </w:rPr>
            </w:pPr>
            <w:r w:rsidRPr="008818AA">
              <w:rPr>
                <w:sz w:val="20"/>
                <w:szCs w:val="20"/>
              </w:rPr>
              <w:t>0</w:t>
            </w:r>
          </w:p>
        </w:tc>
        <w:tc>
          <w:tcPr>
            <w:tcW w:w="1260" w:type="dxa"/>
          </w:tcPr>
          <w:p w:rsidR="00EE2670" w:rsidRPr="008818AA" w:rsidRDefault="00EE2670" w:rsidP="00D34D2A">
            <w:pPr>
              <w:spacing w:after="0" w:line="240" w:lineRule="auto"/>
            </w:pPr>
            <w:r w:rsidRPr="008818AA">
              <w:t>Normal</w:t>
            </w:r>
          </w:p>
        </w:tc>
      </w:tr>
      <w:tr w:rsidR="00EE2670" w:rsidRPr="008818AA" w:rsidTr="00433F88">
        <w:tblPrEx>
          <w:tblCellMar>
            <w:top w:w="0" w:type="dxa"/>
            <w:bottom w:w="0" w:type="dxa"/>
          </w:tblCellMar>
        </w:tblPrEx>
        <w:trPr>
          <w:cantSplit/>
          <w:trHeight w:val="463"/>
          <w:jc w:val="center"/>
        </w:trPr>
        <w:tc>
          <w:tcPr>
            <w:tcW w:w="2329" w:type="dxa"/>
          </w:tcPr>
          <w:p w:rsidR="00EE2670" w:rsidRPr="008818AA" w:rsidRDefault="00EE2670" w:rsidP="00D34D2A">
            <w:pPr>
              <w:spacing w:after="0" w:line="240" w:lineRule="auto"/>
              <w:rPr>
                <w:sz w:val="20"/>
                <w:szCs w:val="20"/>
              </w:rPr>
            </w:pPr>
            <w:r w:rsidRPr="008818AA">
              <w:rPr>
                <w:sz w:val="20"/>
                <w:szCs w:val="20"/>
              </w:rPr>
              <w:t>Başlıklar (Tez Adı)</w:t>
            </w:r>
          </w:p>
        </w:tc>
        <w:tc>
          <w:tcPr>
            <w:tcW w:w="1259" w:type="dxa"/>
          </w:tcPr>
          <w:p w:rsidR="00EE2670" w:rsidRPr="008818AA" w:rsidRDefault="00EE2670" w:rsidP="00D34D2A">
            <w:pPr>
              <w:spacing w:after="0" w:line="240" w:lineRule="auto"/>
              <w:rPr>
                <w:sz w:val="20"/>
                <w:szCs w:val="20"/>
              </w:rPr>
            </w:pPr>
            <w:r w:rsidRPr="008818AA">
              <w:rPr>
                <w:sz w:val="20"/>
                <w:szCs w:val="20"/>
              </w:rPr>
              <w:t>14 – 16</w:t>
            </w:r>
          </w:p>
        </w:tc>
        <w:tc>
          <w:tcPr>
            <w:tcW w:w="1259" w:type="dxa"/>
          </w:tcPr>
          <w:p w:rsidR="00EE2670" w:rsidRPr="008818AA" w:rsidRDefault="00EE2670" w:rsidP="00D34D2A">
            <w:pPr>
              <w:spacing w:after="0" w:line="240" w:lineRule="auto"/>
              <w:rPr>
                <w:sz w:val="20"/>
                <w:szCs w:val="20"/>
              </w:rPr>
            </w:pPr>
            <w:r w:rsidRPr="008818AA">
              <w:rPr>
                <w:sz w:val="20"/>
                <w:szCs w:val="20"/>
              </w:rPr>
              <w:t>1</w:t>
            </w:r>
          </w:p>
        </w:tc>
        <w:tc>
          <w:tcPr>
            <w:tcW w:w="1259" w:type="dxa"/>
          </w:tcPr>
          <w:p w:rsidR="00EE2670" w:rsidRPr="008818AA" w:rsidRDefault="00EE2670" w:rsidP="00D34D2A">
            <w:pPr>
              <w:spacing w:after="0" w:line="240" w:lineRule="auto"/>
              <w:rPr>
                <w:sz w:val="20"/>
                <w:szCs w:val="20"/>
              </w:rPr>
            </w:pPr>
            <w:r w:rsidRPr="008818AA">
              <w:rPr>
                <w:sz w:val="20"/>
                <w:szCs w:val="20"/>
              </w:rPr>
              <w:t>0</w:t>
            </w:r>
          </w:p>
        </w:tc>
        <w:tc>
          <w:tcPr>
            <w:tcW w:w="1259" w:type="dxa"/>
          </w:tcPr>
          <w:p w:rsidR="00EE2670" w:rsidRPr="008818AA" w:rsidRDefault="00EE2670" w:rsidP="00D34D2A">
            <w:pPr>
              <w:spacing w:after="0" w:line="240" w:lineRule="auto"/>
              <w:rPr>
                <w:sz w:val="20"/>
                <w:szCs w:val="20"/>
              </w:rPr>
            </w:pPr>
            <w:r w:rsidRPr="008818AA">
              <w:rPr>
                <w:sz w:val="20"/>
                <w:szCs w:val="20"/>
              </w:rPr>
              <w:t>0</w:t>
            </w:r>
          </w:p>
        </w:tc>
        <w:tc>
          <w:tcPr>
            <w:tcW w:w="1260" w:type="dxa"/>
          </w:tcPr>
          <w:p w:rsidR="00EE2670" w:rsidRPr="008818AA" w:rsidRDefault="00EE2670" w:rsidP="00D34D2A">
            <w:pPr>
              <w:spacing w:after="0" w:line="240" w:lineRule="auto"/>
              <w:rPr>
                <w:b/>
              </w:rPr>
            </w:pPr>
            <w:r w:rsidRPr="008818AA">
              <w:rPr>
                <w:b/>
              </w:rPr>
              <w:t>Koyu (bold)</w:t>
            </w:r>
          </w:p>
        </w:tc>
      </w:tr>
      <w:tr w:rsidR="00EE2670" w:rsidRPr="008818AA" w:rsidTr="00433F88">
        <w:tblPrEx>
          <w:tblCellMar>
            <w:top w:w="0" w:type="dxa"/>
            <w:bottom w:w="0" w:type="dxa"/>
          </w:tblCellMar>
        </w:tblPrEx>
        <w:trPr>
          <w:cantSplit/>
          <w:jc w:val="center"/>
        </w:trPr>
        <w:tc>
          <w:tcPr>
            <w:tcW w:w="2329" w:type="dxa"/>
          </w:tcPr>
          <w:p w:rsidR="00EE2670" w:rsidRPr="008818AA" w:rsidRDefault="00EE2670" w:rsidP="00D34D2A">
            <w:pPr>
              <w:spacing w:after="0" w:line="240" w:lineRule="auto"/>
              <w:rPr>
                <w:sz w:val="20"/>
                <w:szCs w:val="20"/>
              </w:rPr>
            </w:pPr>
            <w:r w:rsidRPr="008818AA">
              <w:rPr>
                <w:sz w:val="20"/>
                <w:szCs w:val="20"/>
              </w:rPr>
              <w:t>Metin- Kaynaklar</w:t>
            </w:r>
          </w:p>
        </w:tc>
        <w:tc>
          <w:tcPr>
            <w:tcW w:w="1259" w:type="dxa"/>
          </w:tcPr>
          <w:p w:rsidR="00EE2670" w:rsidRPr="008818AA" w:rsidRDefault="00EE2670" w:rsidP="00D34D2A">
            <w:pPr>
              <w:spacing w:after="0" w:line="240" w:lineRule="auto"/>
              <w:rPr>
                <w:sz w:val="20"/>
                <w:szCs w:val="20"/>
              </w:rPr>
            </w:pPr>
            <w:r w:rsidRPr="008818AA">
              <w:rPr>
                <w:sz w:val="20"/>
                <w:szCs w:val="20"/>
              </w:rPr>
              <w:t>12</w:t>
            </w:r>
          </w:p>
        </w:tc>
        <w:tc>
          <w:tcPr>
            <w:tcW w:w="1259" w:type="dxa"/>
          </w:tcPr>
          <w:p w:rsidR="00EE2670" w:rsidRPr="008818AA" w:rsidRDefault="00EE2670" w:rsidP="00D34D2A">
            <w:pPr>
              <w:spacing w:after="0" w:line="240" w:lineRule="auto"/>
              <w:rPr>
                <w:sz w:val="20"/>
                <w:szCs w:val="20"/>
              </w:rPr>
            </w:pPr>
            <w:r w:rsidRPr="008818AA">
              <w:rPr>
                <w:sz w:val="20"/>
                <w:szCs w:val="20"/>
              </w:rPr>
              <w:t>1</w:t>
            </w:r>
            <w:r w:rsidR="00E74520">
              <w:rPr>
                <w:sz w:val="20"/>
                <w:szCs w:val="20"/>
              </w:rPr>
              <w:t>,5</w:t>
            </w:r>
          </w:p>
        </w:tc>
        <w:tc>
          <w:tcPr>
            <w:tcW w:w="1259" w:type="dxa"/>
          </w:tcPr>
          <w:p w:rsidR="00EE2670" w:rsidRPr="008818AA" w:rsidRDefault="00EE2670" w:rsidP="00D34D2A">
            <w:pPr>
              <w:spacing w:after="0" w:line="240" w:lineRule="auto"/>
              <w:rPr>
                <w:sz w:val="20"/>
                <w:szCs w:val="20"/>
              </w:rPr>
            </w:pPr>
            <w:r w:rsidRPr="008818AA">
              <w:rPr>
                <w:sz w:val="20"/>
                <w:szCs w:val="20"/>
              </w:rPr>
              <w:t>0</w:t>
            </w:r>
          </w:p>
        </w:tc>
        <w:tc>
          <w:tcPr>
            <w:tcW w:w="1259" w:type="dxa"/>
          </w:tcPr>
          <w:p w:rsidR="00EE2670" w:rsidRPr="008818AA" w:rsidRDefault="00E74520" w:rsidP="00D34D2A">
            <w:pPr>
              <w:spacing w:after="0" w:line="240" w:lineRule="auto"/>
              <w:rPr>
                <w:sz w:val="20"/>
                <w:szCs w:val="20"/>
              </w:rPr>
            </w:pPr>
            <w:r>
              <w:rPr>
                <w:sz w:val="20"/>
                <w:szCs w:val="20"/>
              </w:rPr>
              <w:t>0</w:t>
            </w:r>
          </w:p>
        </w:tc>
        <w:tc>
          <w:tcPr>
            <w:tcW w:w="1260" w:type="dxa"/>
          </w:tcPr>
          <w:p w:rsidR="00EE2670" w:rsidRPr="008818AA" w:rsidRDefault="00EE2670" w:rsidP="00D34D2A">
            <w:pPr>
              <w:spacing w:after="0" w:line="240" w:lineRule="auto"/>
              <w:rPr>
                <w:szCs w:val="24"/>
              </w:rPr>
            </w:pPr>
            <w:r w:rsidRPr="008818AA">
              <w:rPr>
                <w:szCs w:val="24"/>
              </w:rPr>
              <w:t>Normal</w:t>
            </w:r>
          </w:p>
        </w:tc>
      </w:tr>
      <w:tr w:rsidR="00EE2670" w:rsidRPr="008818AA" w:rsidTr="00433F88">
        <w:tblPrEx>
          <w:tblCellMar>
            <w:top w:w="0" w:type="dxa"/>
            <w:bottom w:w="0" w:type="dxa"/>
          </w:tblCellMar>
        </w:tblPrEx>
        <w:trPr>
          <w:cantSplit/>
          <w:jc w:val="center"/>
        </w:trPr>
        <w:tc>
          <w:tcPr>
            <w:tcW w:w="2329" w:type="dxa"/>
          </w:tcPr>
          <w:p w:rsidR="00EE2670" w:rsidRPr="008818AA" w:rsidRDefault="00EE2670" w:rsidP="00D34D2A">
            <w:pPr>
              <w:spacing w:after="0" w:line="240" w:lineRule="auto"/>
              <w:rPr>
                <w:sz w:val="20"/>
                <w:szCs w:val="20"/>
              </w:rPr>
            </w:pPr>
            <w:r w:rsidRPr="008818AA">
              <w:rPr>
                <w:sz w:val="20"/>
                <w:szCs w:val="20"/>
              </w:rPr>
              <w:t>Metin (Özel sayfalar)</w:t>
            </w:r>
          </w:p>
        </w:tc>
        <w:tc>
          <w:tcPr>
            <w:tcW w:w="1259" w:type="dxa"/>
          </w:tcPr>
          <w:p w:rsidR="00EE2670" w:rsidRPr="008818AA" w:rsidRDefault="00EE2670" w:rsidP="00D34D2A">
            <w:pPr>
              <w:spacing w:after="0" w:line="240" w:lineRule="auto"/>
              <w:rPr>
                <w:sz w:val="20"/>
                <w:szCs w:val="20"/>
              </w:rPr>
            </w:pPr>
            <w:r w:rsidRPr="008818AA">
              <w:rPr>
                <w:sz w:val="20"/>
                <w:szCs w:val="20"/>
              </w:rPr>
              <w:t>12</w:t>
            </w:r>
          </w:p>
        </w:tc>
        <w:tc>
          <w:tcPr>
            <w:tcW w:w="1259" w:type="dxa"/>
          </w:tcPr>
          <w:p w:rsidR="00EE2670" w:rsidRPr="008818AA" w:rsidRDefault="00C83CE9" w:rsidP="00D34D2A">
            <w:pPr>
              <w:spacing w:after="0" w:line="240" w:lineRule="auto"/>
              <w:rPr>
                <w:sz w:val="20"/>
                <w:szCs w:val="20"/>
              </w:rPr>
            </w:pPr>
            <w:r>
              <w:rPr>
                <w:sz w:val="20"/>
                <w:szCs w:val="20"/>
              </w:rPr>
              <w:t>1,</w:t>
            </w:r>
            <w:r w:rsidR="00EE2670" w:rsidRPr="008818AA">
              <w:rPr>
                <w:sz w:val="20"/>
                <w:szCs w:val="20"/>
              </w:rPr>
              <w:t>5</w:t>
            </w:r>
          </w:p>
        </w:tc>
        <w:tc>
          <w:tcPr>
            <w:tcW w:w="1259" w:type="dxa"/>
          </w:tcPr>
          <w:p w:rsidR="00EE2670" w:rsidRPr="008818AA" w:rsidRDefault="00EE2670" w:rsidP="00D34D2A">
            <w:pPr>
              <w:spacing w:after="0" w:line="240" w:lineRule="auto"/>
              <w:rPr>
                <w:sz w:val="20"/>
                <w:szCs w:val="20"/>
              </w:rPr>
            </w:pPr>
            <w:r w:rsidRPr="008818AA">
              <w:rPr>
                <w:sz w:val="20"/>
                <w:szCs w:val="20"/>
              </w:rPr>
              <w:t>0</w:t>
            </w:r>
          </w:p>
        </w:tc>
        <w:tc>
          <w:tcPr>
            <w:tcW w:w="1259" w:type="dxa"/>
          </w:tcPr>
          <w:p w:rsidR="00EE2670" w:rsidRPr="008818AA" w:rsidRDefault="00A85F72" w:rsidP="00D34D2A">
            <w:pPr>
              <w:spacing w:after="0" w:line="240" w:lineRule="auto"/>
              <w:rPr>
                <w:sz w:val="20"/>
                <w:szCs w:val="20"/>
              </w:rPr>
            </w:pPr>
            <w:r w:rsidRPr="008818AA">
              <w:rPr>
                <w:sz w:val="20"/>
                <w:szCs w:val="20"/>
              </w:rPr>
              <w:t>12</w:t>
            </w:r>
          </w:p>
        </w:tc>
        <w:tc>
          <w:tcPr>
            <w:tcW w:w="1260" w:type="dxa"/>
          </w:tcPr>
          <w:p w:rsidR="00EE2670" w:rsidRPr="008818AA" w:rsidRDefault="00EE2670" w:rsidP="00D34D2A">
            <w:pPr>
              <w:spacing w:after="0" w:line="240" w:lineRule="auto"/>
              <w:rPr>
                <w:szCs w:val="24"/>
              </w:rPr>
            </w:pPr>
            <w:r w:rsidRPr="008818AA">
              <w:rPr>
                <w:szCs w:val="24"/>
              </w:rPr>
              <w:t>Normal</w:t>
            </w:r>
          </w:p>
        </w:tc>
      </w:tr>
      <w:tr w:rsidR="00EE2670" w:rsidRPr="008818AA" w:rsidTr="00433F88">
        <w:tblPrEx>
          <w:tblCellMar>
            <w:top w:w="0" w:type="dxa"/>
            <w:bottom w:w="0" w:type="dxa"/>
          </w:tblCellMar>
        </w:tblPrEx>
        <w:trPr>
          <w:cantSplit/>
          <w:jc w:val="center"/>
        </w:trPr>
        <w:tc>
          <w:tcPr>
            <w:tcW w:w="2329" w:type="dxa"/>
          </w:tcPr>
          <w:p w:rsidR="00EE2670" w:rsidRPr="008818AA" w:rsidRDefault="00EE2670" w:rsidP="00D34D2A">
            <w:pPr>
              <w:spacing w:after="0" w:line="240" w:lineRule="auto"/>
              <w:rPr>
                <w:sz w:val="20"/>
                <w:szCs w:val="20"/>
              </w:rPr>
            </w:pPr>
            <w:r w:rsidRPr="008818AA">
              <w:rPr>
                <w:sz w:val="20"/>
                <w:szCs w:val="20"/>
              </w:rPr>
              <w:t>Metin (Tez ana metni)</w:t>
            </w:r>
          </w:p>
        </w:tc>
        <w:tc>
          <w:tcPr>
            <w:tcW w:w="1259" w:type="dxa"/>
          </w:tcPr>
          <w:p w:rsidR="00EE2670" w:rsidRPr="008818AA" w:rsidRDefault="00EE2670" w:rsidP="00D34D2A">
            <w:pPr>
              <w:spacing w:after="0" w:line="240" w:lineRule="auto"/>
              <w:rPr>
                <w:sz w:val="20"/>
                <w:szCs w:val="20"/>
              </w:rPr>
            </w:pPr>
            <w:r w:rsidRPr="008818AA">
              <w:rPr>
                <w:sz w:val="20"/>
                <w:szCs w:val="20"/>
              </w:rPr>
              <w:t>12</w:t>
            </w:r>
          </w:p>
        </w:tc>
        <w:tc>
          <w:tcPr>
            <w:tcW w:w="1259" w:type="dxa"/>
          </w:tcPr>
          <w:p w:rsidR="00EE2670" w:rsidRPr="008818AA" w:rsidRDefault="00C83CE9" w:rsidP="00D34D2A">
            <w:pPr>
              <w:spacing w:after="0" w:line="240" w:lineRule="auto"/>
              <w:rPr>
                <w:sz w:val="20"/>
                <w:szCs w:val="20"/>
              </w:rPr>
            </w:pPr>
            <w:r>
              <w:rPr>
                <w:sz w:val="20"/>
                <w:szCs w:val="20"/>
              </w:rPr>
              <w:t>1,</w:t>
            </w:r>
            <w:r w:rsidR="00EE2670" w:rsidRPr="008818AA">
              <w:rPr>
                <w:sz w:val="20"/>
                <w:szCs w:val="20"/>
              </w:rPr>
              <w:t>5</w:t>
            </w:r>
          </w:p>
        </w:tc>
        <w:tc>
          <w:tcPr>
            <w:tcW w:w="1259" w:type="dxa"/>
          </w:tcPr>
          <w:p w:rsidR="00EE2670" w:rsidRPr="008818AA" w:rsidRDefault="00EE2670" w:rsidP="00D34D2A">
            <w:pPr>
              <w:spacing w:after="0" w:line="240" w:lineRule="auto"/>
              <w:rPr>
                <w:sz w:val="20"/>
                <w:szCs w:val="20"/>
              </w:rPr>
            </w:pPr>
            <w:r w:rsidRPr="008818AA">
              <w:rPr>
                <w:sz w:val="20"/>
                <w:szCs w:val="20"/>
              </w:rPr>
              <w:t>0</w:t>
            </w:r>
          </w:p>
        </w:tc>
        <w:tc>
          <w:tcPr>
            <w:tcW w:w="1259" w:type="dxa"/>
          </w:tcPr>
          <w:p w:rsidR="00EE2670" w:rsidRPr="008818AA" w:rsidRDefault="00EE2670" w:rsidP="00D34D2A">
            <w:pPr>
              <w:spacing w:after="0" w:line="240" w:lineRule="auto"/>
              <w:rPr>
                <w:sz w:val="20"/>
                <w:szCs w:val="20"/>
              </w:rPr>
            </w:pPr>
            <w:r w:rsidRPr="008818AA">
              <w:rPr>
                <w:sz w:val="20"/>
                <w:szCs w:val="20"/>
              </w:rPr>
              <w:t>12</w:t>
            </w:r>
          </w:p>
        </w:tc>
        <w:tc>
          <w:tcPr>
            <w:tcW w:w="1260" w:type="dxa"/>
          </w:tcPr>
          <w:p w:rsidR="00EE2670" w:rsidRPr="008818AA" w:rsidRDefault="00EE2670" w:rsidP="00571EC4">
            <w:pPr>
              <w:spacing w:after="0" w:line="240" w:lineRule="auto"/>
              <w:rPr>
                <w:szCs w:val="24"/>
              </w:rPr>
            </w:pPr>
            <w:r w:rsidRPr="008818AA">
              <w:rPr>
                <w:szCs w:val="24"/>
              </w:rPr>
              <w:t>Normal</w:t>
            </w:r>
          </w:p>
        </w:tc>
      </w:tr>
      <w:tr w:rsidR="00EE2670" w:rsidRPr="008818AA" w:rsidTr="00433F88">
        <w:tblPrEx>
          <w:tblCellMar>
            <w:top w:w="0" w:type="dxa"/>
            <w:bottom w:w="0" w:type="dxa"/>
          </w:tblCellMar>
        </w:tblPrEx>
        <w:trPr>
          <w:cantSplit/>
          <w:jc w:val="center"/>
        </w:trPr>
        <w:tc>
          <w:tcPr>
            <w:tcW w:w="2329" w:type="dxa"/>
          </w:tcPr>
          <w:p w:rsidR="00EE2670" w:rsidRPr="008818AA" w:rsidRDefault="00EE2670" w:rsidP="00D34D2A">
            <w:pPr>
              <w:spacing w:after="0" w:line="240" w:lineRule="auto"/>
              <w:rPr>
                <w:sz w:val="20"/>
                <w:szCs w:val="20"/>
              </w:rPr>
            </w:pPr>
            <w:r w:rsidRPr="008818AA">
              <w:rPr>
                <w:sz w:val="20"/>
                <w:szCs w:val="20"/>
              </w:rPr>
              <w:t>Metin</w:t>
            </w:r>
            <w:r w:rsidR="008818AA" w:rsidRPr="008818AA">
              <w:rPr>
                <w:sz w:val="20"/>
                <w:szCs w:val="20"/>
              </w:rPr>
              <w:t xml:space="preserve"> </w:t>
            </w:r>
            <w:r w:rsidRPr="008818AA">
              <w:rPr>
                <w:sz w:val="20"/>
                <w:szCs w:val="20"/>
              </w:rPr>
              <w:t>(Dipnot/Footnote)</w:t>
            </w:r>
          </w:p>
        </w:tc>
        <w:tc>
          <w:tcPr>
            <w:tcW w:w="1259" w:type="dxa"/>
          </w:tcPr>
          <w:p w:rsidR="00EE2670" w:rsidRPr="008818AA" w:rsidRDefault="00EE2670" w:rsidP="00D34D2A">
            <w:pPr>
              <w:spacing w:after="0" w:line="240" w:lineRule="auto"/>
              <w:rPr>
                <w:sz w:val="20"/>
                <w:szCs w:val="20"/>
              </w:rPr>
            </w:pPr>
            <w:r w:rsidRPr="008818AA">
              <w:rPr>
                <w:sz w:val="20"/>
                <w:szCs w:val="20"/>
              </w:rPr>
              <w:t>10</w:t>
            </w:r>
          </w:p>
        </w:tc>
        <w:tc>
          <w:tcPr>
            <w:tcW w:w="1259" w:type="dxa"/>
          </w:tcPr>
          <w:p w:rsidR="00EE2670" w:rsidRPr="008818AA" w:rsidRDefault="00EE2670" w:rsidP="00D34D2A">
            <w:pPr>
              <w:spacing w:after="0" w:line="240" w:lineRule="auto"/>
              <w:rPr>
                <w:sz w:val="20"/>
                <w:szCs w:val="20"/>
              </w:rPr>
            </w:pPr>
            <w:r w:rsidRPr="008818AA">
              <w:rPr>
                <w:sz w:val="20"/>
                <w:szCs w:val="20"/>
              </w:rPr>
              <w:t>1</w:t>
            </w:r>
          </w:p>
        </w:tc>
        <w:tc>
          <w:tcPr>
            <w:tcW w:w="1259" w:type="dxa"/>
          </w:tcPr>
          <w:p w:rsidR="00EE2670" w:rsidRPr="008818AA" w:rsidRDefault="00EE2670" w:rsidP="00D34D2A">
            <w:pPr>
              <w:spacing w:after="0" w:line="240" w:lineRule="auto"/>
              <w:rPr>
                <w:sz w:val="20"/>
                <w:szCs w:val="20"/>
              </w:rPr>
            </w:pPr>
            <w:r w:rsidRPr="008818AA">
              <w:rPr>
                <w:sz w:val="20"/>
                <w:szCs w:val="20"/>
              </w:rPr>
              <w:t>0</w:t>
            </w:r>
          </w:p>
        </w:tc>
        <w:tc>
          <w:tcPr>
            <w:tcW w:w="1259" w:type="dxa"/>
          </w:tcPr>
          <w:p w:rsidR="00EE2670" w:rsidRPr="008818AA" w:rsidRDefault="00EE2670" w:rsidP="00D34D2A">
            <w:pPr>
              <w:spacing w:after="0" w:line="240" w:lineRule="auto"/>
              <w:rPr>
                <w:sz w:val="20"/>
                <w:szCs w:val="20"/>
              </w:rPr>
            </w:pPr>
            <w:r w:rsidRPr="008818AA">
              <w:rPr>
                <w:sz w:val="20"/>
                <w:szCs w:val="20"/>
              </w:rPr>
              <w:t>0</w:t>
            </w:r>
          </w:p>
        </w:tc>
        <w:tc>
          <w:tcPr>
            <w:tcW w:w="1260" w:type="dxa"/>
          </w:tcPr>
          <w:p w:rsidR="00EE2670" w:rsidRPr="008818AA" w:rsidRDefault="00EE2670" w:rsidP="00D34D2A">
            <w:pPr>
              <w:spacing w:after="0" w:line="240" w:lineRule="auto"/>
              <w:rPr>
                <w:szCs w:val="24"/>
              </w:rPr>
            </w:pPr>
            <w:r w:rsidRPr="008818AA">
              <w:rPr>
                <w:szCs w:val="24"/>
              </w:rPr>
              <w:t>Normal</w:t>
            </w:r>
          </w:p>
        </w:tc>
      </w:tr>
      <w:tr w:rsidR="00EE2670" w:rsidRPr="008818AA" w:rsidTr="00433F88">
        <w:tblPrEx>
          <w:tblCellMar>
            <w:top w:w="0" w:type="dxa"/>
            <w:bottom w:w="0" w:type="dxa"/>
          </w:tblCellMar>
        </w:tblPrEx>
        <w:trPr>
          <w:cantSplit/>
          <w:trHeight w:val="418"/>
          <w:jc w:val="center"/>
        </w:trPr>
        <w:tc>
          <w:tcPr>
            <w:tcW w:w="2329" w:type="dxa"/>
          </w:tcPr>
          <w:p w:rsidR="00EE2670" w:rsidRPr="008818AA" w:rsidRDefault="00EE2670" w:rsidP="00D34D2A">
            <w:pPr>
              <w:spacing w:after="0" w:line="240" w:lineRule="auto"/>
              <w:rPr>
                <w:sz w:val="20"/>
                <w:szCs w:val="20"/>
              </w:rPr>
            </w:pPr>
            <w:r w:rsidRPr="008818AA">
              <w:rPr>
                <w:sz w:val="20"/>
                <w:szCs w:val="20"/>
              </w:rPr>
              <w:t>Metin (Eşitlikler)</w:t>
            </w:r>
          </w:p>
        </w:tc>
        <w:tc>
          <w:tcPr>
            <w:tcW w:w="1259" w:type="dxa"/>
          </w:tcPr>
          <w:p w:rsidR="00EE2670" w:rsidRPr="008818AA" w:rsidRDefault="00EE2670" w:rsidP="00D34D2A">
            <w:pPr>
              <w:spacing w:after="0" w:line="240" w:lineRule="auto"/>
              <w:rPr>
                <w:sz w:val="20"/>
                <w:szCs w:val="20"/>
              </w:rPr>
            </w:pPr>
            <w:r w:rsidRPr="008818AA">
              <w:rPr>
                <w:sz w:val="20"/>
                <w:szCs w:val="20"/>
              </w:rPr>
              <w:t>10 – 12</w:t>
            </w:r>
          </w:p>
        </w:tc>
        <w:tc>
          <w:tcPr>
            <w:tcW w:w="1259" w:type="dxa"/>
          </w:tcPr>
          <w:p w:rsidR="00EE2670" w:rsidRPr="008818AA" w:rsidRDefault="00EE2670" w:rsidP="00D34D2A">
            <w:pPr>
              <w:spacing w:after="0" w:line="240" w:lineRule="auto"/>
              <w:rPr>
                <w:sz w:val="20"/>
                <w:szCs w:val="20"/>
              </w:rPr>
            </w:pPr>
            <w:r w:rsidRPr="008818AA">
              <w:rPr>
                <w:sz w:val="20"/>
                <w:szCs w:val="20"/>
              </w:rPr>
              <w:t>1</w:t>
            </w:r>
          </w:p>
        </w:tc>
        <w:tc>
          <w:tcPr>
            <w:tcW w:w="1259" w:type="dxa"/>
          </w:tcPr>
          <w:p w:rsidR="00EE2670" w:rsidRPr="008818AA" w:rsidRDefault="00EE2670" w:rsidP="00D34D2A">
            <w:pPr>
              <w:spacing w:after="0" w:line="240" w:lineRule="auto"/>
              <w:rPr>
                <w:sz w:val="20"/>
                <w:szCs w:val="20"/>
              </w:rPr>
            </w:pPr>
            <w:r w:rsidRPr="008818AA">
              <w:rPr>
                <w:sz w:val="20"/>
                <w:szCs w:val="20"/>
              </w:rPr>
              <w:t>0</w:t>
            </w:r>
          </w:p>
        </w:tc>
        <w:tc>
          <w:tcPr>
            <w:tcW w:w="1259" w:type="dxa"/>
          </w:tcPr>
          <w:p w:rsidR="00EE2670" w:rsidRPr="008818AA" w:rsidRDefault="00EE2670" w:rsidP="00D34D2A">
            <w:pPr>
              <w:spacing w:after="0" w:line="240" w:lineRule="auto"/>
              <w:rPr>
                <w:sz w:val="20"/>
                <w:szCs w:val="20"/>
              </w:rPr>
            </w:pPr>
            <w:r w:rsidRPr="008818AA">
              <w:rPr>
                <w:sz w:val="20"/>
                <w:szCs w:val="20"/>
              </w:rPr>
              <w:t>12</w:t>
            </w:r>
          </w:p>
        </w:tc>
        <w:tc>
          <w:tcPr>
            <w:tcW w:w="1260" w:type="dxa"/>
          </w:tcPr>
          <w:p w:rsidR="00EE2670" w:rsidRPr="008818AA" w:rsidRDefault="00EE2670" w:rsidP="00D34D2A">
            <w:pPr>
              <w:spacing w:after="0" w:line="240" w:lineRule="auto"/>
              <w:rPr>
                <w:szCs w:val="24"/>
              </w:rPr>
            </w:pPr>
            <w:r w:rsidRPr="008818AA">
              <w:rPr>
                <w:szCs w:val="24"/>
              </w:rPr>
              <w:t>Normal</w:t>
            </w:r>
          </w:p>
        </w:tc>
      </w:tr>
      <w:tr w:rsidR="00EE2670" w:rsidRPr="008818AA" w:rsidTr="00433F88">
        <w:tblPrEx>
          <w:tblCellMar>
            <w:top w:w="0" w:type="dxa"/>
            <w:bottom w:w="0" w:type="dxa"/>
          </w:tblCellMar>
        </w:tblPrEx>
        <w:trPr>
          <w:cantSplit/>
          <w:trHeight w:val="456"/>
          <w:jc w:val="center"/>
        </w:trPr>
        <w:tc>
          <w:tcPr>
            <w:tcW w:w="2329" w:type="dxa"/>
          </w:tcPr>
          <w:p w:rsidR="00EE2670" w:rsidRPr="008818AA" w:rsidRDefault="00EE2670" w:rsidP="00D34D2A">
            <w:pPr>
              <w:spacing w:after="0" w:line="240" w:lineRule="auto"/>
              <w:rPr>
                <w:sz w:val="20"/>
                <w:szCs w:val="20"/>
              </w:rPr>
            </w:pPr>
            <w:r w:rsidRPr="008818AA">
              <w:rPr>
                <w:sz w:val="20"/>
                <w:szCs w:val="20"/>
              </w:rPr>
              <w:t>Metin (Alt/üst indis)</w:t>
            </w:r>
          </w:p>
        </w:tc>
        <w:tc>
          <w:tcPr>
            <w:tcW w:w="1259" w:type="dxa"/>
          </w:tcPr>
          <w:p w:rsidR="00EE2670" w:rsidRPr="008818AA" w:rsidRDefault="00EE2670" w:rsidP="00D34D2A">
            <w:pPr>
              <w:spacing w:after="0" w:line="240" w:lineRule="auto"/>
              <w:rPr>
                <w:sz w:val="20"/>
                <w:szCs w:val="20"/>
              </w:rPr>
            </w:pPr>
            <w:r w:rsidRPr="008818AA">
              <w:rPr>
                <w:sz w:val="20"/>
                <w:szCs w:val="20"/>
              </w:rPr>
              <w:t>8 – 10</w:t>
            </w:r>
          </w:p>
        </w:tc>
        <w:tc>
          <w:tcPr>
            <w:tcW w:w="1259" w:type="dxa"/>
          </w:tcPr>
          <w:p w:rsidR="00EE2670" w:rsidRPr="008818AA" w:rsidRDefault="00EE2670" w:rsidP="00D34D2A">
            <w:pPr>
              <w:spacing w:after="0" w:line="240" w:lineRule="auto"/>
              <w:rPr>
                <w:sz w:val="20"/>
                <w:szCs w:val="20"/>
              </w:rPr>
            </w:pPr>
            <w:r w:rsidRPr="008818AA">
              <w:rPr>
                <w:sz w:val="20"/>
                <w:szCs w:val="20"/>
              </w:rPr>
              <w:t>Geçersiz</w:t>
            </w:r>
          </w:p>
        </w:tc>
        <w:tc>
          <w:tcPr>
            <w:tcW w:w="1259" w:type="dxa"/>
          </w:tcPr>
          <w:p w:rsidR="00EE2670" w:rsidRPr="008818AA" w:rsidRDefault="00E57797" w:rsidP="00D34D2A">
            <w:pPr>
              <w:spacing w:after="0" w:line="240" w:lineRule="auto"/>
              <w:rPr>
                <w:sz w:val="20"/>
                <w:szCs w:val="20"/>
              </w:rPr>
            </w:pPr>
            <w:r w:rsidRPr="008818AA">
              <w:rPr>
                <w:sz w:val="20"/>
                <w:szCs w:val="20"/>
              </w:rPr>
              <w:t>G</w:t>
            </w:r>
            <w:r w:rsidR="00EE2670" w:rsidRPr="008818AA">
              <w:rPr>
                <w:sz w:val="20"/>
                <w:szCs w:val="20"/>
              </w:rPr>
              <w:t>eçersiz</w:t>
            </w:r>
          </w:p>
        </w:tc>
        <w:tc>
          <w:tcPr>
            <w:tcW w:w="1259" w:type="dxa"/>
          </w:tcPr>
          <w:p w:rsidR="00EE2670" w:rsidRPr="008818AA" w:rsidRDefault="00EE2670" w:rsidP="00D34D2A">
            <w:pPr>
              <w:spacing w:after="0" w:line="240" w:lineRule="auto"/>
              <w:rPr>
                <w:sz w:val="20"/>
                <w:szCs w:val="20"/>
              </w:rPr>
            </w:pPr>
            <w:r w:rsidRPr="008818AA">
              <w:rPr>
                <w:sz w:val="20"/>
                <w:szCs w:val="20"/>
              </w:rPr>
              <w:t>Geçersiz</w:t>
            </w:r>
          </w:p>
        </w:tc>
        <w:tc>
          <w:tcPr>
            <w:tcW w:w="1260" w:type="dxa"/>
          </w:tcPr>
          <w:p w:rsidR="00EE2670" w:rsidRPr="008818AA" w:rsidRDefault="00EE2670" w:rsidP="00D34D2A">
            <w:pPr>
              <w:spacing w:after="0" w:line="240" w:lineRule="auto"/>
              <w:rPr>
                <w:szCs w:val="24"/>
              </w:rPr>
            </w:pPr>
            <w:r w:rsidRPr="008818AA">
              <w:rPr>
                <w:szCs w:val="24"/>
              </w:rPr>
              <w:t>Normal</w:t>
            </w:r>
          </w:p>
        </w:tc>
      </w:tr>
    </w:tbl>
    <w:p w:rsidR="00EE2670" w:rsidRPr="008818AA" w:rsidRDefault="006D4023" w:rsidP="009975CC">
      <w:pPr>
        <w:pStyle w:val="Balk2"/>
        <w:spacing w:before="320"/>
        <w:rPr>
          <w:lang w:val="tr-TR"/>
        </w:rPr>
      </w:pPr>
      <w:bookmarkStart w:id="51" w:name="_Toc306355094"/>
      <w:bookmarkStart w:id="52" w:name="_Toc306356646"/>
      <w:bookmarkStart w:id="53" w:name="_Toc306574821"/>
      <w:bookmarkStart w:id="54" w:name="_Toc83374911"/>
      <w:r w:rsidRPr="008818AA">
        <w:rPr>
          <w:lang w:val="tr-TR"/>
        </w:rPr>
        <w:t>T</w:t>
      </w:r>
      <w:r w:rsidR="00EE2670" w:rsidRPr="008818AA">
        <w:rPr>
          <w:lang w:val="tr-TR"/>
        </w:rPr>
        <w:t>ezlerin Çoğaltılması</w:t>
      </w:r>
      <w:bookmarkEnd w:id="51"/>
      <w:bookmarkEnd w:id="52"/>
      <w:bookmarkEnd w:id="53"/>
      <w:bookmarkEnd w:id="54"/>
    </w:p>
    <w:p w:rsidR="007E0800" w:rsidRPr="008818AA" w:rsidRDefault="007E0800" w:rsidP="006D4023">
      <w:r w:rsidRPr="008818AA">
        <w:t>Bütün kopyalar aslından hazırlanmalıdır. Tez çoğaltılıyorken yüksek çözünürlük ve koyu baskı kullanılmalıdır. Baskı kalıcı olmalıdır, leke yapmamalıdır. Önceki kopyalar veya onayı yapılmamış sayfaların kopyaları kabul edilmez. Konusunda uzman bir fotokopi yeri ile çalışılması tavsiye edilir.</w:t>
      </w:r>
    </w:p>
    <w:p w:rsidR="00F60B1E" w:rsidRPr="008818AA" w:rsidRDefault="00F60B1E" w:rsidP="006D4023">
      <w:pPr>
        <w:pStyle w:val="Balk2"/>
        <w:rPr>
          <w:lang w:val="tr-TR"/>
        </w:rPr>
      </w:pPr>
      <w:bookmarkStart w:id="55" w:name="_Toc306355095"/>
      <w:bookmarkStart w:id="56" w:name="_Toc306356647"/>
      <w:bookmarkStart w:id="57" w:name="_Toc306574822"/>
      <w:bookmarkStart w:id="58" w:name="_Toc83374912"/>
      <w:r w:rsidRPr="008818AA">
        <w:rPr>
          <w:lang w:val="tr-TR"/>
        </w:rPr>
        <w:t>Düzeltmeler</w:t>
      </w:r>
      <w:bookmarkEnd w:id="55"/>
      <w:bookmarkEnd w:id="56"/>
      <w:bookmarkEnd w:id="57"/>
      <w:bookmarkEnd w:id="58"/>
    </w:p>
    <w:p w:rsidR="00F60B1E" w:rsidRPr="008818AA" w:rsidRDefault="00F60B1E" w:rsidP="006D4023">
      <w:r w:rsidRPr="008818AA">
        <w:t>Hiçbir mürekkep veya daksil düzeltmesi, üst üste gelmiş yazı, taslak sayfaları, satırlar arasındaki eklemeler son ciltli nüshada kabul edilmez. Eğer düzeltme yapılacaksa orijinal taslak üzerinde düzeltilmeli ve daha sonra kopyaları alınmalıdır.</w:t>
      </w:r>
    </w:p>
    <w:p w:rsidR="00F60B1E" w:rsidRPr="008818AA" w:rsidRDefault="00F60B1E" w:rsidP="006D4023">
      <w:pPr>
        <w:pStyle w:val="Balk2"/>
        <w:rPr>
          <w:lang w:val="tr-TR"/>
        </w:rPr>
      </w:pPr>
      <w:bookmarkStart w:id="59" w:name="_Toc306355096"/>
      <w:bookmarkStart w:id="60" w:name="_Toc306356648"/>
      <w:bookmarkStart w:id="61" w:name="_Toc306574823"/>
      <w:bookmarkStart w:id="62" w:name="_Toc83374913"/>
      <w:r w:rsidRPr="008818AA">
        <w:rPr>
          <w:lang w:val="tr-TR"/>
        </w:rPr>
        <w:t>Sayfa Numaraları</w:t>
      </w:r>
      <w:bookmarkEnd w:id="59"/>
      <w:bookmarkEnd w:id="60"/>
      <w:bookmarkEnd w:id="61"/>
      <w:bookmarkEnd w:id="62"/>
    </w:p>
    <w:p w:rsidR="00F60B1E" w:rsidRPr="008818AA" w:rsidRDefault="00F60B1E" w:rsidP="006D4023">
      <w:r w:rsidRPr="008818AA">
        <w:t xml:space="preserve">Tüm sayfa numaraları sayfanın </w:t>
      </w:r>
      <w:r w:rsidRPr="008818AA">
        <w:rPr>
          <w:b/>
        </w:rPr>
        <w:t>alt orta hizasında</w:t>
      </w:r>
      <w:r w:rsidRPr="008818AA">
        <w:t xml:space="preserve"> görünmelidir. Buna </w:t>
      </w:r>
      <w:r w:rsidR="00237E0A" w:rsidRPr="008818AA">
        <w:t>karşın, sayfa</w:t>
      </w:r>
      <w:r w:rsidRPr="008818AA">
        <w:t xml:space="preserve"> numaraları alttan en az iki satır boşluğunda veya metnin en son cümlesinin altında olmalıdır. Tüm sayfa numaraları aynı yazı tipi ve boyutunda olmalıdır.</w:t>
      </w:r>
    </w:p>
    <w:p w:rsidR="00571EC4" w:rsidRPr="008818AA" w:rsidRDefault="00917438" w:rsidP="006D4023">
      <w:pPr>
        <w:rPr>
          <w:b/>
        </w:rPr>
      </w:pPr>
      <w:r w:rsidRPr="008818AA">
        <w:rPr>
          <w:b/>
        </w:rPr>
        <w:lastRenderedPageBreak/>
        <w:t xml:space="preserve">Lütfen dikkat! Tezinizde yatay sayfalar varsa, sayfa numarası tüm tezdeki gibi devam etmelidir. </w:t>
      </w:r>
    </w:p>
    <w:p w:rsidR="00F60B1E" w:rsidRPr="008818AA" w:rsidRDefault="00237E0A" w:rsidP="00B629F6">
      <w:pPr>
        <w:rPr>
          <w:b/>
          <w:szCs w:val="24"/>
          <w:u w:val="single"/>
        </w:rPr>
      </w:pPr>
      <w:r w:rsidRPr="008818AA">
        <w:rPr>
          <w:b/>
          <w:szCs w:val="24"/>
          <w:u w:val="single"/>
        </w:rPr>
        <w:t>S</w:t>
      </w:r>
      <w:r w:rsidR="00F60B1E" w:rsidRPr="008818AA">
        <w:rPr>
          <w:b/>
          <w:szCs w:val="24"/>
          <w:u w:val="single"/>
        </w:rPr>
        <w:t>ayfa numarala</w:t>
      </w:r>
      <w:r w:rsidR="00343384" w:rsidRPr="008818AA">
        <w:rPr>
          <w:b/>
          <w:szCs w:val="24"/>
          <w:u w:val="single"/>
        </w:rPr>
        <w:t xml:space="preserve">ndırması yapılıyorken uyulması </w:t>
      </w:r>
      <w:r w:rsidR="00E57797" w:rsidRPr="008818AA">
        <w:rPr>
          <w:b/>
          <w:szCs w:val="24"/>
          <w:u w:val="single"/>
        </w:rPr>
        <w:t>gereken kurallar</w:t>
      </w:r>
      <w:r w:rsidR="00343384" w:rsidRPr="008818AA">
        <w:rPr>
          <w:b/>
          <w:szCs w:val="24"/>
          <w:u w:val="single"/>
        </w:rPr>
        <w:t>:</w:t>
      </w:r>
    </w:p>
    <w:p w:rsidR="00F60B1E" w:rsidRPr="008818AA" w:rsidRDefault="00343384" w:rsidP="00237E0A">
      <w:pPr>
        <w:pStyle w:val="ListeParagraf"/>
        <w:numPr>
          <w:ilvl w:val="0"/>
          <w:numId w:val="16"/>
        </w:numPr>
        <w:rPr>
          <w:szCs w:val="24"/>
        </w:rPr>
      </w:pPr>
      <w:r w:rsidRPr="008818AA">
        <w:rPr>
          <w:szCs w:val="24"/>
        </w:rPr>
        <w:t>Başlangıç sayfasında yer alan başlık sayfası ve o</w:t>
      </w:r>
      <w:r w:rsidR="00F60B1E" w:rsidRPr="008818AA">
        <w:rPr>
          <w:szCs w:val="24"/>
        </w:rPr>
        <w:t>nay sayfasını numaralandır</w:t>
      </w:r>
      <w:r w:rsidR="009975CC" w:rsidRPr="008818AA">
        <w:rPr>
          <w:szCs w:val="24"/>
        </w:rPr>
        <w:t>ılmamalıdır</w:t>
      </w:r>
      <w:r w:rsidR="00F60B1E" w:rsidRPr="008818AA">
        <w:rPr>
          <w:szCs w:val="24"/>
        </w:rPr>
        <w:t>.</w:t>
      </w:r>
    </w:p>
    <w:p w:rsidR="00F60B1E" w:rsidRPr="008818AA" w:rsidRDefault="00F60B1E" w:rsidP="00237E0A">
      <w:pPr>
        <w:pStyle w:val="ListeParagraf"/>
        <w:numPr>
          <w:ilvl w:val="0"/>
          <w:numId w:val="16"/>
        </w:numPr>
        <w:rPr>
          <w:szCs w:val="24"/>
        </w:rPr>
      </w:pPr>
      <w:r w:rsidRPr="008818AA">
        <w:rPr>
          <w:szCs w:val="24"/>
        </w:rPr>
        <w:t xml:space="preserve">Geri kalan başlangıç sayfaları </w:t>
      </w:r>
      <w:r w:rsidR="00343384" w:rsidRPr="008818AA">
        <w:rPr>
          <w:szCs w:val="24"/>
        </w:rPr>
        <w:t xml:space="preserve">abstract, </w:t>
      </w:r>
      <w:r w:rsidRPr="008818AA">
        <w:rPr>
          <w:szCs w:val="24"/>
        </w:rPr>
        <w:t>öz,</w:t>
      </w:r>
      <w:r w:rsidR="00343384" w:rsidRPr="008818AA">
        <w:rPr>
          <w:szCs w:val="24"/>
        </w:rPr>
        <w:t xml:space="preserve"> </w:t>
      </w:r>
      <w:r w:rsidRPr="008818AA">
        <w:rPr>
          <w:szCs w:val="24"/>
        </w:rPr>
        <w:t xml:space="preserve">içindekiler </w:t>
      </w:r>
      <w:r w:rsidR="00DE41EA" w:rsidRPr="008818AA">
        <w:rPr>
          <w:szCs w:val="24"/>
        </w:rPr>
        <w:t>dizini</w:t>
      </w:r>
      <w:r w:rsidRPr="008818AA">
        <w:rPr>
          <w:szCs w:val="24"/>
        </w:rPr>
        <w:t>,</w:t>
      </w:r>
      <w:r w:rsidR="00343384" w:rsidRPr="008818AA">
        <w:rPr>
          <w:szCs w:val="24"/>
        </w:rPr>
        <w:t xml:space="preserve"> </w:t>
      </w:r>
      <w:r w:rsidRPr="008818AA">
        <w:rPr>
          <w:szCs w:val="24"/>
        </w:rPr>
        <w:t>ithaf</w:t>
      </w:r>
      <w:r w:rsidR="00343384" w:rsidRPr="008818AA">
        <w:rPr>
          <w:szCs w:val="24"/>
        </w:rPr>
        <w:t xml:space="preserve"> sayfası</w:t>
      </w:r>
      <w:r w:rsidRPr="008818AA">
        <w:rPr>
          <w:szCs w:val="24"/>
        </w:rPr>
        <w:t>,</w:t>
      </w:r>
      <w:r w:rsidR="00343384" w:rsidRPr="008818AA">
        <w:rPr>
          <w:szCs w:val="24"/>
        </w:rPr>
        <w:t xml:space="preserve"> giriş, </w:t>
      </w:r>
      <w:r w:rsidR="00237E0A" w:rsidRPr="008818AA">
        <w:rPr>
          <w:szCs w:val="24"/>
        </w:rPr>
        <w:t>şekil, tablo</w:t>
      </w:r>
      <w:r w:rsidR="00343384" w:rsidRPr="008818AA">
        <w:rPr>
          <w:szCs w:val="24"/>
        </w:rPr>
        <w:t xml:space="preserve">, </w:t>
      </w:r>
      <w:r w:rsidRPr="008818AA">
        <w:rPr>
          <w:szCs w:val="24"/>
        </w:rPr>
        <w:t>sembol</w:t>
      </w:r>
      <w:r w:rsidR="00343384" w:rsidRPr="008818AA">
        <w:rPr>
          <w:szCs w:val="24"/>
        </w:rPr>
        <w:t xml:space="preserve"> veya fotoğraf </w:t>
      </w:r>
      <w:r w:rsidR="00DE41EA" w:rsidRPr="008818AA">
        <w:rPr>
          <w:szCs w:val="24"/>
        </w:rPr>
        <w:t>dizinlerin</w:t>
      </w:r>
      <w:r w:rsidR="00343384" w:rsidRPr="008818AA">
        <w:rPr>
          <w:szCs w:val="24"/>
        </w:rPr>
        <w:t>i</w:t>
      </w:r>
      <w:r w:rsidR="00DE41EA" w:rsidRPr="008818AA">
        <w:rPr>
          <w:szCs w:val="24"/>
        </w:rPr>
        <w:t xml:space="preserve"> (listelerini)</w:t>
      </w:r>
      <w:r w:rsidR="00343384" w:rsidRPr="008818AA">
        <w:rPr>
          <w:szCs w:val="24"/>
        </w:rPr>
        <w:t xml:space="preserve"> </w:t>
      </w:r>
      <w:r w:rsidRPr="008818AA">
        <w:rPr>
          <w:szCs w:val="24"/>
        </w:rPr>
        <w:t>içerebilir.</w:t>
      </w:r>
      <w:r w:rsidR="00343384" w:rsidRPr="008818AA">
        <w:rPr>
          <w:szCs w:val="24"/>
        </w:rPr>
        <w:t xml:space="preserve"> </w:t>
      </w:r>
      <w:r w:rsidRPr="008818AA">
        <w:rPr>
          <w:szCs w:val="24"/>
        </w:rPr>
        <w:t>Bu sayfaları</w:t>
      </w:r>
      <w:r w:rsidR="00343384" w:rsidRPr="008818AA">
        <w:rPr>
          <w:szCs w:val="24"/>
        </w:rPr>
        <w:t xml:space="preserve"> </w:t>
      </w:r>
      <w:r w:rsidR="00060FF4" w:rsidRPr="008818AA">
        <w:rPr>
          <w:szCs w:val="24"/>
        </w:rPr>
        <w:t>Küçük Roma</w:t>
      </w:r>
      <w:r w:rsidR="00343384" w:rsidRPr="008818AA">
        <w:rPr>
          <w:szCs w:val="24"/>
        </w:rPr>
        <w:t xml:space="preserve"> rakamları vererek</w:t>
      </w:r>
      <w:r w:rsidRPr="008818AA">
        <w:rPr>
          <w:szCs w:val="24"/>
        </w:rPr>
        <w:t xml:space="preserve"> “i” sayısı ile başlayarak </w:t>
      </w:r>
      <w:r w:rsidR="00343384" w:rsidRPr="008818AA">
        <w:rPr>
          <w:szCs w:val="24"/>
        </w:rPr>
        <w:t>numaralandır</w:t>
      </w:r>
      <w:r w:rsidR="009975CC" w:rsidRPr="008818AA">
        <w:rPr>
          <w:szCs w:val="24"/>
        </w:rPr>
        <w:t>ılmalıdır</w:t>
      </w:r>
      <w:r w:rsidRPr="008818AA">
        <w:rPr>
          <w:szCs w:val="24"/>
        </w:rPr>
        <w:t xml:space="preserve"> ve geri kalan say</w:t>
      </w:r>
      <w:r w:rsidR="00060FF4" w:rsidRPr="008818AA">
        <w:rPr>
          <w:szCs w:val="24"/>
        </w:rPr>
        <w:t>falara</w:t>
      </w:r>
      <w:r w:rsidR="00343384" w:rsidRPr="008818AA">
        <w:rPr>
          <w:szCs w:val="24"/>
        </w:rPr>
        <w:t xml:space="preserve"> i,</w:t>
      </w:r>
      <w:r w:rsidR="00603D5F">
        <w:rPr>
          <w:szCs w:val="24"/>
        </w:rPr>
        <w:t xml:space="preserve"> </w:t>
      </w:r>
      <w:r w:rsidR="00343384" w:rsidRPr="008818AA">
        <w:rPr>
          <w:szCs w:val="24"/>
        </w:rPr>
        <w:t>ii,</w:t>
      </w:r>
      <w:r w:rsidR="00603D5F">
        <w:rPr>
          <w:szCs w:val="24"/>
        </w:rPr>
        <w:t xml:space="preserve"> </w:t>
      </w:r>
      <w:r w:rsidR="00343384" w:rsidRPr="008818AA">
        <w:rPr>
          <w:szCs w:val="24"/>
        </w:rPr>
        <w:t>iii,</w:t>
      </w:r>
      <w:r w:rsidR="00603D5F">
        <w:rPr>
          <w:szCs w:val="24"/>
        </w:rPr>
        <w:t xml:space="preserve"> </w:t>
      </w:r>
      <w:r w:rsidR="00343384" w:rsidRPr="008818AA">
        <w:rPr>
          <w:szCs w:val="24"/>
        </w:rPr>
        <w:t>iv vs.</w:t>
      </w:r>
      <w:r w:rsidRPr="008818AA">
        <w:rPr>
          <w:szCs w:val="24"/>
        </w:rPr>
        <w:t xml:space="preserve"> </w:t>
      </w:r>
      <w:r w:rsidR="00343384" w:rsidRPr="008818AA">
        <w:rPr>
          <w:szCs w:val="24"/>
        </w:rPr>
        <w:t xml:space="preserve">rakamlarıyla </w:t>
      </w:r>
      <w:r w:rsidRPr="008818AA">
        <w:rPr>
          <w:szCs w:val="24"/>
        </w:rPr>
        <w:t xml:space="preserve">devam </w:t>
      </w:r>
      <w:r w:rsidR="00343384" w:rsidRPr="008818AA">
        <w:rPr>
          <w:szCs w:val="24"/>
        </w:rPr>
        <w:t>ed</w:t>
      </w:r>
      <w:r w:rsidR="009975CC" w:rsidRPr="008818AA">
        <w:rPr>
          <w:szCs w:val="24"/>
        </w:rPr>
        <w:t>ilmelidir</w:t>
      </w:r>
      <w:r w:rsidR="002948A3" w:rsidRPr="008818AA">
        <w:rPr>
          <w:szCs w:val="24"/>
        </w:rPr>
        <w:t xml:space="preserve">. </w:t>
      </w:r>
      <w:r w:rsidR="009975CC" w:rsidRPr="008818AA">
        <w:rPr>
          <w:szCs w:val="24"/>
        </w:rPr>
        <w:t>(</w:t>
      </w:r>
      <w:r w:rsidR="002948A3" w:rsidRPr="008818AA">
        <w:rPr>
          <w:szCs w:val="24"/>
        </w:rPr>
        <w:t>Tezin tamamı için g</w:t>
      </w:r>
      <w:r w:rsidRPr="008818AA">
        <w:rPr>
          <w:szCs w:val="24"/>
        </w:rPr>
        <w:t>erekli bölümler</w:t>
      </w:r>
      <w:r w:rsidR="002948A3" w:rsidRPr="008818AA">
        <w:rPr>
          <w:szCs w:val="24"/>
        </w:rPr>
        <w:t>, önerilen bö</w:t>
      </w:r>
      <w:r w:rsidR="005970E4" w:rsidRPr="008818AA">
        <w:rPr>
          <w:szCs w:val="24"/>
        </w:rPr>
        <w:t>lüm sıraları ve sayfa numaralandırması</w:t>
      </w:r>
      <w:r w:rsidR="002948A3" w:rsidRPr="008818AA">
        <w:rPr>
          <w:szCs w:val="24"/>
        </w:rPr>
        <w:t xml:space="preserve"> </w:t>
      </w:r>
      <w:r w:rsidR="002948A3" w:rsidRPr="008818AA">
        <w:rPr>
          <w:b/>
          <w:bCs/>
          <w:szCs w:val="24"/>
        </w:rPr>
        <w:t>T</w:t>
      </w:r>
      <w:r w:rsidR="001D1B82" w:rsidRPr="008818AA">
        <w:rPr>
          <w:b/>
          <w:bCs/>
          <w:szCs w:val="24"/>
        </w:rPr>
        <w:t xml:space="preserve">ablo </w:t>
      </w:r>
      <w:proofErr w:type="gramStart"/>
      <w:r w:rsidR="001D1B82" w:rsidRPr="008818AA">
        <w:rPr>
          <w:b/>
          <w:bCs/>
          <w:szCs w:val="24"/>
        </w:rPr>
        <w:t>2.</w:t>
      </w:r>
      <w:r w:rsidR="00DD043E" w:rsidRPr="008818AA">
        <w:rPr>
          <w:b/>
          <w:bCs/>
          <w:szCs w:val="24"/>
        </w:rPr>
        <w:t>2</w:t>
      </w:r>
      <w:proofErr w:type="gramEnd"/>
      <w:r w:rsidR="00DD043E" w:rsidRPr="008818AA">
        <w:rPr>
          <w:b/>
          <w:bCs/>
          <w:szCs w:val="24"/>
        </w:rPr>
        <w:t>’</w:t>
      </w:r>
      <w:r w:rsidRPr="008818AA">
        <w:rPr>
          <w:szCs w:val="24"/>
        </w:rPr>
        <w:t xml:space="preserve"> de sunulmuştur).</w:t>
      </w:r>
    </w:p>
    <w:p w:rsidR="006D4023" w:rsidRPr="008818AA" w:rsidRDefault="002948A3" w:rsidP="006D4023">
      <w:pPr>
        <w:pStyle w:val="ListeParagraf"/>
        <w:numPr>
          <w:ilvl w:val="0"/>
          <w:numId w:val="16"/>
        </w:numPr>
        <w:rPr>
          <w:szCs w:val="24"/>
        </w:rPr>
      </w:pPr>
      <w:r w:rsidRPr="008818AA">
        <w:rPr>
          <w:szCs w:val="24"/>
        </w:rPr>
        <w:t xml:space="preserve">Tezin metin bölümünde </w:t>
      </w:r>
      <w:r w:rsidR="00F60B1E" w:rsidRPr="008818AA">
        <w:rPr>
          <w:szCs w:val="24"/>
        </w:rPr>
        <w:t>ve referanslarda normal rakamlar</w:t>
      </w:r>
      <w:r w:rsidR="009975CC" w:rsidRPr="008818AA">
        <w:rPr>
          <w:szCs w:val="24"/>
        </w:rPr>
        <w:t xml:space="preserve"> kullanılmalıdır</w:t>
      </w:r>
      <w:r w:rsidR="00F60B1E" w:rsidRPr="008818AA">
        <w:rPr>
          <w:szCs w:val="24"/>
        </w:rPr>
        <w:t>.</w:t>
      </w:r>
      <w:r w:rsidRPr="008818AA">
        <w:rPr>
          <w:szCs w:val="24"/>
        </w:rPr>
        <w:t xml:space="preserve"> </w:t>
      </w:r>
      <w:r w:rsidR="00F60B1E" w:rsidRPr="008818AA">
        <w:rPr>
          <w:szCs w:val="24"/>
        </w:rPr>
        <w:t>Ana bölüm “1”</w:t>
      </w:r>
      <w:r w:rsidRPr="008818AA">
        <w:rPr>
          <w:szCs w:val="24"/>
        </w:rPr>
        <w:t xml:space="preserve"> rakamı ile başlayarak 1,2,3,4 vs.</w:t>
      </w:r>
      <w:r w:rsidR="00F60B1E" w:rsidRPr="008818AA">
        <w:rPr>
          <w:szCs w:val="24"/>
        </w:rPr>
        <w:t xml:space="preserve"> </w:t>
      </w:r>
      <w:r w:rsidRPr="008818AA">
        <w:rPr>
          <w:szCs w:val="24"/>
        </w:rPr>
        <w:t>rakamları</w:t>
      </w:r>
      <w:r w:rsidR="00F60B1E" w:rsidRPr="008818AA">
        <w:rPr>
          <w:szCs w:val="24"/>
        </w:rPr>
        <w:t xml:space="preserve"> ile </w:t>
      </w:r>
      <w:r w:rsidRPr="008818AA">
        <w:rPr>
          <w:szCs w:val="24"/>
        </w:rPr>
        <w:t xml:space="preserve">tezin sonuna (ekler kısmı </w:t>
      </w:r>
      <w:proofErr w:type="gramStart"/>
      <w:r w:rsidRPr="008818AA">
        <w:rPr>
          <w:szCs w:val="24"/>
        </w:rPr>
        <w:t>dahil</w:t>
      </w:r>
      <w:proofErr w:type="gramEnd"/>
      <w:r w:rsidRPr="008818AA">
        <w:rPr>
          <w:szCs w:val="24"/>
        </w:rPr>
        <w:t xml:space="preserve"> olmak üzere) kadar </w:t>
      </w:r>
      <w:r w:rsidR="009975CC" w:rsidRPr="008818AA">
        <w:rPr>
          <w:szCs w:val="24"/>
        </w:rPr>
        <w:t>numaralandırılmalıdır.</w:t>
      </w:r>
      <w:bookmarkStart w:id="63" w:name="_Toc306355097"/>
      <w:bookmarkStart w:id="64" w:name="_Toc306356649"/>
      <w:bookmarkStart w:id="65" w:name="_Toc306574824"/>
    </w:p>
    <w:p w:rsidR="00584CA1" w:rsidRPr="008818AA" w:rsidRDefault="00584CA1" w:rsidP="006D4023">
      <w:pPr>
        <w:pStyle w:val="Balk2"/>
        <w:rPr>
          <w:lang w:val="tr-TR"/>
        </w:rPr>
      </w:pPr>
      <w:bookmarkStart w:id="66" w:name="_Toc83374914"/>
      <w:r w:rsidRPr="008818AA">
        <w:rPr>
          <w:lang w:val="tr-TR"/>
        </w:rPr>
        <w:t>Denklemler ve Formüller</w:t>
      </w:r>
      <w:bookmarkEnd w:id="63"/>
      <w:bookmarkEnd w:id="64"/>
      <w:bookmarkEnd w:id="65"/>
      <w:bookmarkEnd w:id="66"/>
    </w:p>
    <w:p w:rsidR="00584CA1" w:rsidRPr="008818AA" w:rsidRDefault="00584CA1" w:rsidP="006D4023">
      <w:r w:rsidRPr="008818AA">
        <w:t xml:space="preserve">Matematik denklemleri, kimyasal formüller ve açıklamalar uygun bir denklem düzenleyici kullanarak hazırlanmalıdır. Eğer onlara bir gönderme yapılacak ise sayısal bir ifade ile belirtilmelidirler. </w:t>
      </w:r>
    </w:p>
    <w:p w:rsidR="006F135A" w:rsidRPr="008818AA" w:rsidRDefault="00584CA1" w:rsidP="006F135A">
      <w:r w:rsidRPr="008818AA">
        <w:t xml:space="preserve">Denklemler için satır boşluğu, yazı tipi ve boyutu Tablo </w:t>
      </w:r>
      <w:proofErr w:type="gramStart"/>
      <w:r w:rsidRPr="008818AA">
        <w:t>2.1</w:t>
      </w:r>
      <w:r w:rsidR="00DD043E" w:rsidRPr="008818AA">
        <w:t>’</w:t>
      </w:r>
      <w:r w:rsidRPr="008818AA">
        <w:t>de</w:t>
      </w:r>
      <w:proofErr w:type="gramEnd"/>
      <w:r w:rsidRPr="008818AA">
        <w:t xml:space="preserve"> veril</w:t>
      </w:r>
      <w:r w:rsidR="00DD043E" w:rsidRPr="008818AA">
        <w:t>diği</w:t>
      </w:r>
      <w:r w:rsidRPr="008818AA">
        <w:t xml:space="preserve"> gibi olmalıdır. İlgili bölümdeki denklemler hangi bölüme ait oldukları belirtilerek numaralandırılmalıdır</w:t>
      </w:r>
      <w:r w:rsidR="00DD043E" w:rsidRPr="008818AA">
        <w:t xml:space="preserve"> (Örneğin; (</w:t>
      </w:r>
      <w:proofErr w:type="gramStart"/>
      <w:r w:rsidR="00DD043E" w:rsidRPr="008818AA">
        <w:t>1.1</w:t>
      </w:r>
      <w:proofErr w:type="gramEnd"/>
      <w:r w:rsidR="00DD043E" w:rsidRPr="008818AA">
        <w:t>)</w:t>
      </w:r>
      <w:r w:rsidR="00C91149" w:rsidRPr="008818AA">
        <w:t xml:space="preserve"> </w:t>
      </w:r>
      <w:r w:rsidR="00DD043E" w:rsidRPr="008818AA">
        <w:t>(1.2)…(2.1)(2.2))</w:t>
      </w:r>
      <w:r w:rsidRPr="008818AA">
        <w:t>. Dizindeki ilk rakam bölüm numarası ikinci rakam ise denklem sırasını ifade etmektedir. Eğer yan açıklamalara ihtiyaç duy</w:t>
      </w:r>
      <w:r w:rsidR="00DD043E" w:rsidRPr="008818AA">
        <w:t>ulur ise</w:t>
      </w:r>
      <w:r w:rsidRPr="008818AA">
        <w:t xml:space="preserve"> (1.1a),(1.1b)  şeklinde sıra numarasına küçük harfler koyarak adlandırma </w:t>
      </w:r>
      <w:r w:rsidR="00DD043E" w:rsidRPr="008818AA">
        <w:t>yapılabilir.</w:t>
      </w:r>
    </w:p>
    <w:p w:rsidR="00F60B1E" w:rsidRPr="008818AA" w:rsidRDefault="00A85F72" w:rsidP="00A85F72">
      <w:pPr>
        <w:pStyle w:val="ResimYazs"/>
      </w:pPr>
      <w:r w:rsidRPr="008818AA">
        <w:br w:type="page"/>
      </w:r>
      <w:r w:rsidR="002948A3" w:rsidRPr="008818AA">
        <w:rPr>
          <w:b/>
        </w:rPr>
        <w:lastRenderedPageBreak/>
        <w:t xml:space="preserve">Tablo </w:t>
      </w:r>
      <w:proofErr w:type="gramStart"/>
      <w:r w:rsidR="002948A3" w:rsidRPr="008818AA">
        <w:rPr>
          <w:b/>
        </w:rPr>
        <w:t>2.2</w:t>
      </w:r>
      <w:proofErr w:type="gramEnd"/>
      <w:r w:rsidR="002948A3" w:rsidRPr="008818AA">
        <w:t xml:space="preserve"> Önerilen tez böl</w:t>
      </w:r>
      <w:r w:rsidR="005970E4" w:rsidRPr="008818AA">
        <w:t>üm sıralaması ve sayfa numaralandırmas</w:t>
      </w:r>
      <w:r w:rsidR="002948A3" w:rsidRPr="008818AA">
        <w:t>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11"/>
      </w:tblGrid>
      <w:tr w:rsidR="002948A3" w:rsidRPr="008818AA" w:rsidTr="001721AF">
        <w:trPr>
          <w:trHeight w:val="376"/>
          <w:jc w:val="center"/>
        </w:trPr>
        <w:tc>
          <w:tcPr>
            <w:tcW w:w="4253" w:type="dxa"/>
          </w:tcPr>
          <w:p w:rsidR="002948A3" w:rsidRPr="00941DC1" w:rsidRDefault="002948A3" w:rsidP="00D34D2A">
            <w:pPr>
              <w:spacing w:after="0" w:line="240" w:lineRule="auto"/>
              <w:rPr>
                <w:b/>
                <w:sz w:val="22"/>
              </w:rPr>
            </w:pPr>
            <w:r w:rsidRPr="00941DC1">
              <w:rPr>
                <w:b/>
                <w:sz w:val="22"/>
              </w:rPr>
              <w:t>Bölüm</w:t>
            </w:r>
          </w:p>
        </w:tc>
        <w:tc>
          <w:tcPr>
            <w:tcW w:w="4111" w:type="dxa"/>
          </w:tcPr>
          <w:p w:rsidR="002948A3" w:rsidRPr="00941DC1" w:rsidRDefault="002948A3" w:rsidP="00D34D2A">
            <w:pPr>
              <w:spacing w:after="0" w:line="240" w:lineRule="auto"/>
              <w:rPr>
                <w:b/>
                <w:sz w:val="22"/>
              </w:rPr>
            </w:pPr>
            <w:r w:rsidRPr="00941DC1">
              <w:rPr>
                <w:b/>
                <w:sz w:val="22"/>
              </w:rPr>
              <w:t>Önerilen numaralandırma</w:t>
            </w:r>
          </w:p>
        </w:tc>
      </w:tr>
      <w:tr w:rsidR="002948A3" w:rsidRPr="008818AA" w:rsidTr="001721AF">
        <w:trPr>
          <w:trHeight w:val="595"/>
          <w:jc w:val="center"/>
        </w:trPr>
        <w:tc>
          <w:tcPr>
            <w:tcW w:w="4253" w:type="dxa"/>
          </w:tcPr>
          <w:p w:rsidR="002948A3" w:rsidRPr="008818AA" w:rsidRDefault="002948A3" w:rsidP="00D34D2A">
            <w:pPr>
              <w:spacing w:after="0" w:line="240" w:lineRule="auto"/>
              <w:rPr>
                <w:b/>
                <w:sz w:val="20"/>
                <w:szCs w:val="20"/>
              </w:rPr>
            </w:pPr>
            <w:r w:rsidRPr="008818AA">
              <w:rPr>
                <w:b/>
                <w:sz w:val="20"/>
                <w:szCs w:val="20"/>
              </w:rPr>
              <w:t>Başlık sayfası (zorunlu)</w:t>
            </w:r>
          </w:p>
          <w:p w:rsidR="002948A3" w:rsidRPr="008818AA" w:rsidRDefault="002948A3" w:rsidP="00D34D2A">
            <w:pPr>
              <w:spacing w:after="0" w:line="240" w:lineRule="auto"/>
              <w:rPr>
                <w:b/>
                <w:sz w:val="20"/>
                <w:szCs w:val="20"/>
              </w:rPr>
            </w:pPr>
          </w:p>
        </w:tc>
        <w:tc>
          <w:tcPr>
            <w:tcW w:w="4111" w:type="dxa"/>
          </w:tcPr>
          <w:p w:rsidR="002948A3" w:rsidRPr="008818AA" w:rsidRDefault="002948A3" w:rsidP="00D34D2A">
            <w:pPr>
              <w:spacing w:after="0" w:line="240" w:lineRule="auto"/>
              <w:rPr>
                <w:sz w:val="20"/>
                <w:szCs w:val="20"/>
              </w:rPr>
            </w:pPr>
          </w:p>
        </w:tc>
      </w:tr>
      <w:tr w:rsidR="002948A3" w:rsidRPr="008818AA" w:rsidTr="001721AF">
        <w:trPr>
          <w:trHeight w:val="499"/>
          <w:jc w:val="center"/>
        </w:trPr>
        <w:tc>
          <w:tcPr>
            <w:tcW w:w="4253" w:type="dxa"/>
          </w:tcPr>
          <w:p w:rsidR="002948A3" w:rsidRPr="008818AA" w:rsidRDefault="00DE41EA" w:rsidP="00D34D2A">
            <w:pPr>
              <w:spacing w:after="0" w:line="240" w:lineRule="auto"/>
              <w:rPr>
                <w:b/>
                <w:sz w:val="20"/>
                <w:szCs w:val="20"/>
              </w:rPr>
            </w:pPr>
            <w:r w:rsidRPr="008818AA">
              <w:rPr>
                <w:b/>
                <w:sz w:val="20"/>
                <w:szCs w:val="20"/>
              </w:rPr>
              <w:t>Telif hakkı sayfası</w:t>
            </w:r>
            <w:r w:rsidR="002948A3" w:rsidRPr="008818AA">
              <w:rPr>
                <w:b/>
                <w:sz w:val="20"/>
                <w:szCs w:val="20"/>
              </w:rPr>
              <w:t xml:space="preserve"> (</w:t>
            </w:r>
            <w:r w:rsidRPr="008818AA">
              <w:rPr>
                <w:b/>
                <w:sz w:val="20"/>
                <w:szCs w:val="20"/>
              </w:rPr>
              <w:t>zorunlu</w:t>
            </w:r>
            <w:r w:rsidR="002948A3" w:rsidRPr="008818AA">
              <w:rPr>
                <w:b/>
                <w:sz w:val="20"/>
                <w:szCs w:val="20"/>
              </w:rPr>
              <w:t>)</w:t>
            </w:r>
          </w:p>
          <w:p w:rsidR="002948A3" w:rsidRPr="008818AA" w:rsidRDefault="002948A3" w:rsidP="00D34D2A">
            <w:pPr>
              <w:spacing w:after="0" w:line="240" w:lineRule="auto"/>
              <w:rPr>
                <w:b/>
                <w:sz w:val="20"/>
                <w:szCs w:val="20"/>
              </w:rPr>
            </w:pPr>
          </w:p>
        </w:tc>
        <w:tc>
          <w:tcPr>
            <w:tcW w:w="4111" w:type="dxa"/>
          </w:tcPr>
          <w:p w:rsidR="002948A3" w:rsidRPr="008818AA" w:rsidRDefault="002948A3" w:rsidP="00D34D2A">
            <w:pPr>
              <w:spacing w:after="0" w:line="240" w:lineRule="auto"/>
              <w:rPr>
                <w:sz w:val="20"/>
                <w:szCs w:val="20"/>
              </w:rPr>
            </w:pPr>
          </w:p>
        </w:tc>
      </w:tr>
      <w:tr w:rsidR="002948A3" w:rsidRPr="008818AA" w:rsidTr="001721AF">
        <w:trPr>
          <w:jc w:val="center"/>
        </w:trPr>
        <w:tc>
          <w:tcPr>
            <w:tcW w:w="4253" w:type="dxa"/>
          </w:tcPr>
          <w:p w:rsidR="002948A3" w:rsidRPr="008818AA" w:rsidRDefault="00DE41EA" w:rsidP="00D34D2A">
            <w:pPr>
              <w:spacing w:after="0" w:line="240" w:lineRule="auto"/>
              <w:rPr>
                <w:b/>
                <w:sz w:val="20"/>
                <w:szCs w:val="20"/>
              </w:rPr>
            </w:pPr>
            <w:r w:rsidRPr="008818AA">
              <w:rPr>
                <w:b/>
                <w:sz w:val="20"/>
                <w:szCs w:val="20"/>
              </w:rPr>
              <w:t>Onay sayfası</w:t>
            </w:r>
            <w:r w:rsidR="002948A3" w:rsidRPr="008818AA">
              <w:rPr>
                <w:b/>
                <w:sz w:val="20"/>
                <w:szCs w:val="20"/>
              </w:rPr>
              <w:t xml:space="preserve"> (</w:t>
            </w:r>
            <w:r w:rsidRPr="008818AA">
              <w:rPr>
                <w:b/>
                <w:sz w:val="20"/>
                <w:szCs w:val="20"/>
              </w:rPr>
              <w:t>zorunlu</w:t>
            </w:r>
            <w:r w:rsidR="002948A3" w:rsidRPr="008818AA">
              <w:rPr>
                <w:b/>
                <w:sz w:val="20"/>
                <w:szCs w:val="20"/>
              </w:rPr>
              <w:t>)</w:t>
            </w:r>
          </w:p>
          <w:p w:rsidR="002948A3" w:rsidRPr="008818AA" w:rsidRDefault="002948A3" w:rsidP="00D34D2A">
            <w:pPr>
              <w:spacing w:after="0" w:line="240" w:lineRule="auto"/>
              <w:rPr>
                <w:sz w:val="20"/>
                <w:szCs w:val="20"/>
              </w:rPr>
            </w:pPr>
          </w:p>
        </w:tc>
        <w:tc>
          <w:tcPr>
            <w:tcW w:w="4111" w:type="dxa"/>
          </w:tcPr>
          <w:p w:rsidR="002948A3" w:rsidRPr="008818AA" w:rsidRDefault="002948A3" w:rsidP="00D34D2A">
            <w:pPr>
              <w:spacing w:after="0" w:line="240" w:lineRule="auto"/>
              <w:rPr>
                <w:sz w:val="20"/>
                <w:szCs w:val="20"/>
              </w:rPr>
            </w:pPr>
          </w:p>
        </w:tc>
      </w:tr>
      <w:tr w:rsidR="002948A3" w:rsidRPr="008818AA" w:rsidTr="001721AF">
        <w:trPr>
          <w:trHeight w:val="675"/>
          <w:jc w:val="center"/>
        </w:trPr>
        <w:tc>
          <w:tcPr>
            <w:tcW w:w="4253" w:type="dxa"/>
          </w:tcPr>
          <w:p w:rsidR="002948A3" w:rsidRPr="008818AA" w:rsidRDefault="00DE41EA" w:rsidP="00D34D2A">
            <w:pPr>
              <w:spacing w:after="0" w:line="240" w:lineRule="auto"/>
              <w:rPr>
                <w:b/>
                <w:sz w:val="20"/>
                <w:szCs w:val="20"/>
              </w:rPr>
            </w:pPr>
            <w:r w:rsidRPr="008818AA">
              <w:rPr>
                <w:b/>
                <w:sz w:val="20"/>
                <w:szCs w:val="20"/>
              </w:rPr>
              <w:t>Beyan sayfası</w:t>
            </w:r>
            <w:r w:rsidR="002948A3" w:rsidRPr="008818AA">
              <w:rPr>
                <w:b/>
                <w:sz w:val="20"/>
                <w:szCs w:val="20"/>
              </w:rPr>
              <w:t xml:space="preserve"> (</w:t>
            </w:r>
            <w:r w:rsidRPr="008818AA">
              <w:rPr>
                <w:b/>
                <w:sz w:val="20"/>
                <w:szCs w:val="20"/>
              </w:rPr>
              <w:t>zorunlu</w:t>
            </w:r>
            <w:r w:rsidR="002948A3" w:rsidRPr="008818AA">
              <w:rPr>
                <w:b/>
                <w:sz w:val="20"/>
                <w:szCs w:val="20"/>
              </w:rPr>
              <w:t>)</w:t>
            </w:r>
          </w:p>
          <w:p w:rsidR="002948A3" w:rsidRPr="008818AA" w:rsidRDefault="002948A3" w:rsidP="00D34D2A">
            <w:pPr>
              <w:spacing w:after="0" w:line="240" w:lineRule="auto"/>
              <w:rPr>
                <w:sz w:val="20"/>
                <w:szCs w:val="20"/>
              </w:rPr>
            </w:pPr>
          </w:p>
        </w:tc>
        <w:tc>
          <w:tcPr>
            <w:tcW w:w="4111" w:type="dxa"/>
          </w:tcPr>
          <w:p w:rsidR="002948A3" w:rsidRPr="008818AA" w:rsidRDefault="002948A3" w:rsidP="00D34D2A">
            <w:pPr>
              <w:spacing w:after="0" w:line="240" w:lineRule="auto"/>
              <w:rPr>
                <w:sz w:val="20"/>
                <w:szCs w:val="20"/>
              </w:rPr>
            </w:pPr>
          </w:p>
        </w:tc>
      </w:tr>
      <w:tr w:rsidR="002948A3" w:rsidRPr="008818AA" w:rsidTr="001721AF">
        <w:trPr>
          <w:trHeight w:val="800"/>
          <w:jc w:val="center"/>
        </w:trPr>
        <w:tc>
          <w:tcPr>
            <w:tcW w:w="4253" w:type="dxa"/>
          </w:tcPr>
          <w:p w:rsidR="002948A3" w:rsidRPr="008818AA" w:rsidRDefault="00DE41EA" w:rsidP="00D34D2A">
            <w:pPr>
              <w:spacing w:after="0" w:line="240" w:lineRule="auto"/>
              <w:rPr>
                <w:b/>
                <w:sz w:val="20"/>
                <w:szCs w:val="20"/>
              </w:rPr>
            </w:pPr>
            <w:r w:rsidRPr="008818AA">
              <w:rPr>
                <w:b/>
                <w:sz w:val="20"/>
                <w:szCs w:val="20"/>
              </w:rPr>
              <w:t>Abstract (zorunlu</w:t>
            </w:r>
            <w:r w:rsidR="002948A3" w:rsidRPr="008818AA">
              <w:rPr>
                <w:b/>
                <w:sz w:val="20"/>
                <w:szCs w:val="20"/>
              </w:rPr>
              <w:t>)</w:t>
            </w:r>
          </w:p>
          <w:p w:rsidR="002948A3" w:rsidRPr="008818AA" w:rsidRDefault="00DE41EA" w:rsidP="00D34D2A">
            <w:pPr>
              <w:spacing w:after="0" w:line="240" w:lineRule="auto"/>
              <w:rPr>
                <w:sz w:val="20"/>
                <w:szCs w:val="20"/>
              </w:rPr>
            </w:pPr>
            <w:r w:rsidRPr="008818AA">
              <w:rPr>
                <w:sz w:val="20"/>
                <w:szCs w:val="20"/>
              </w:rPr>
              <w:t>Numara ver, ama sayfa üzerinde belirtme</w:t>
            </w:r>
          </w:p>
        </w:tc>
        <w:tc>
          <w:tcPr>
            <w:tcW w:w="4111" w:type="dxa"/>
          </w:tcPr>
          <w:p w:rsidR="002948A3" w:rsidRPr="008818AA" w:rsidRDefault="00F96A76" w:rsidP="00D34D2A">
            <w:pPr>
              <w:spacing w:after="0" w:line="240" w:lineRule="auto"/>
              <w:rPr>
                <w:sz w:val="20"/>
                <w:szCs w:val="20"/>
              </w:rPr>
            </w:pPr>
            <w:r w:rsidRPr="008818AA">
              <w:rPr>
                <w:sz w:val="20"/>
                <w:szCs w:val="20"/>
              </w:rPr>
              <w:t>Bir sayfadan fazla olamaz.</w:t>
            </w:r>
          </w:p>
        </w:tc>
      </w:tr>
      <w:tr w:rsidR="002948A3" w:rsidRPr="008818AA" w:rsidTr="001721AF">
        <w:trPr>
          <w:jc w:val="center"/>
        </w:trPr>
        <w:tc>
          <w:tcPr>
            <w:tcW w:w="4253" w:type="dxa"/>
          </w:tcPr>
          <w:p w:rsidR="00E21370" w:rsidRPr="008818AA" w:rsidRDefault="00252DD3" w:rsidP="00D34D2A">
            <w:pPr>
              <w:spacing w:after="0" w:line="240" w:lineRule="auto"/>
              <w:rPr>
                <w:b/>
                <w:sz w:val="20"/>
                <w:szCs w:val="20"/>
              </w:rPr>
            </w:pPr>
            <w:r w:rsidRPr="008818AA">
              <w:rPr>
                <w:b/>
                <w:sz w:val="20"/>
                <w:szCs w:val="20"/>
              </w:rPr>
              <w:t>Özet</w:t>
            </w:r>
            <w:r w:rsidR="002948A3" w:rsidRPr="008818AA">
              <w:rPr>
                <w:b/>
                <w:sz w:val="20"/>
                <w:szCs w:val="20"/>
              </w:rPr>
              <w:t xml:space="preserve"> (</w:t>
            </w:r>
            <w:r w:rsidR="00DE41EA" w:rsidRPr="008818AA">
              <w:rPr>
                <w:b/>
                <w:sz w:val="20"/>
                <w:szCs w:val="20"/>
              </w:rPr>
              <w:t>zorunlu</w:t>
            </w:r>
            <w:r w:rsidR="002948A3" w:rsidRPr="008818AA">
              <w:rPr>
                <w:b/>
                <w:sz w:val="20"/>
                <w:szCs w:val="20"/>
              </w:rPr>
              <w:t>)</w:t>
            </w:r>
          </w:p>
          <w:p w:rsidR="002948A3" w:rsidRPr="008818AA" w:rsidRDefault="00DE41EA" w:rsidP="00D34D2A">
            <w:pPr>
              <w:spacing w:after="0" w:line="240" w:lineRule="auto"/>
              <w:rPr>
                <w:b/>
                <w:sz w:val="20"/>
                <w:szCs w:val="20"/>
              </w:rPr>
            </w:pPr>
            <w:r w:rsidRPr="008818AA">
              <w:rPr>
                <w:sz w:val="20"/>
                <w:szCs w:val="20"/>
              </w:rPr>
              <w:t>Numara ver, ama sayfa üzerinde belirtme</w:t>
            </w:r>
          </w:p>
        </w:tc>
        <w:tc>
          <w:tcPr>
            <w:tcW w:w="4111" w:type="dxa"/>
          </w:tcPr>
          <w:p w:rsidR="002948A3" w:rsidRPr="008818AA" w:rsidRDefault="00F96A76" w:rsidP="00D34D2A">
            <w:pPr>
              <w:spacing w:after="0" w:line="240" w:lineRule="auto"/>
              <w:rPr>
                <w:sz w:val="20"/>
                <w:szCs w:val="20"/>
              </w:rPr>
            </w:pPr>
            <w:r w:rsidRPr="008818AA">
              <w:rPr>
                <w:sz w:val="20"/>
                <w:szCs w:val="20"/>
              </w:rPr>
              <w:t>Bir sayfadan fazla olamaz.</w:t>
            </w:r>
          </w:p>
        </w:tc>
      </w:tr>
      <w:tr w:rsidR="002948A3" w:rsidRPr="008818AA" w:rsidTr="001721AF">
        <w:trPr>
          <w:jc w:val="center"/>
        </w:trPr>
        <w:tc>
          <w:tcPr>
            <w:tcW w:w="4253" w:type="dxa"/>
          </w:tcPr>
          <w:p w:rsidR="002948A3" w:rsidRPr="008818AA" w:rsidRDefault="00DE41EA" w:rsidP="00D34D2A">
            <w:pPr>
              <w:spacing w:after="0" w:line="240" w:lineRule="auto"/>
              <w:rPr>
                <w:b/>
                <w:sz w:val="20"/>
                <w:szCs w:val="20"/>
              </w:rPr>
            </w:pPr>
            <w:r w:rsidRPr="008818AA">
              <w:rPr>
                <w:b/>
                <w:sz w:val="20"/>
                <w:szCs w:val="20"/>
              </w:rPr>
              <w:t>İthaf</w:t>
            </w:r>
            <w:r w:rsidR="002948A3" w:rsidRPr="008818AA">
              <w:rPr>
                <w:b/>
                <w:sz w:val="20"/>
                <w:szCs w:val="20"/>
              </w:rPr>
              <w:t xml:space="preserve"> (</w:t>
            </w:r>
            <w:r w:rsidRPr="008818AA">
              <w:rPr>
                <w:b/>
                <w:sz w:val="20"/>
                <w:szCs w:val="20"/>
              </w:rPr>
              <w:t xml:space="preserve">isteğe </w:t>
            </w:r>
            <w:r w:rsidR="00E57797" w:rsidRPr="008818AA">
              <w:rPr>
                <w:b/>
                <w:sz w:val="20"/>
                <w:szCs w:val="20"/>
              </w:rPr>
              <w:t>bağlı</w:t>
            </w:r>
            <w:r w:rsidR="002948A3" w:rsidRPr="008818AA">
              <w:rPr>
                <w:b/>
                <w:sz w:val="20"/>
                <w:szCs w:val="20"/>
              </w:rPr>
              <w:t>)</w:t>
            </w:r>
          </w:p>
          <w:p w:rsidR="002948A3" w:rsidRPr="008818AA" w:rsidRDefault="00E00DFC" w:rsidP="00D34D2A">
            <w:pPr>
              <w:spacing w:after="0" w:line="240" w:lineRule="auto"/>
              <w:rPr>
                <w:sz w:val="20"/>
                <w:szCs w:val="20"/>
              </w:rPr>
            </w:pPr>
            <w:r w:rsidRPr="008818AA">
              <w:rPr>
                <w:sz w:val="20"/>
                <w:szCs w:val="20"/>
              </w:rPr>
              <w:t>Numara ver, ama sayfa üzerinde belirtme</w:t>
            </w:r>
          </w:p>
        </w:tc>
        <w:tc>
          <w:tcPr>
            <w:tcW w:w="4111" w:type="dxa"/>
          </w:tcPr>
          <w:p w:rsidR="002948A3" w:rsidRPr="008818AA" w:rsidRDefault="002948A3" w:rsidP="00D34D2A">
            <w:pPr>
              <w:spacing w:after="0" w:line="240" w:lineRule="auto"/>
              <w:rPr>
                <w:sz w:val="20"/>
                <w:szCs w:val="20"/>
              </w:rPr>
            </w:pPr>
          </w:p>
        </w:tc>
      </w:tr>
      <w:tr w:rsidR="002948A3" w:rsidRPr="008818AA" w:rsidTr="001721AF">
        <w:trPr>
          <w:jc w:val="center"/>
        </w:trPr>
        <w:tc>
          <w:tcPr>
            <w:tcW w:w="4253" w:type="dxa"/>
          </w:tcPr>
          <w:p w:rsidR="002948A3" w:rsidRPr="008818AA" w:rsidRDefault="00DE41EA" w:rsidP="00D34D2A">
            <w:pPr>
              <w:spacing w:after="0" w:line="240" w:lineRule="auto"/>
              <w:rPr>
                <w:b/>
                <w:sz w:val="20"/>
                <w:szCs w:val="20"/>
              </w:rPr>
            </w:pPr>
            <w:r w:rsidRPr="008818AA">
              <w:rPr>
                <w:b/>
                <w:sz w:val="20"/>
                <w:szCs w:val="20"/>
              </w:rPr>
              <w:t>Teşekkür sayfası</w:t>
            </w:r>
            <w:r w:rsidR="002948A3" w:rsidRPr="008818AA">
              <w:rPr>
                <w:b/>
                <w:sz w:val="20"/>
                <w:szCs w:val="20"/>
              </w:rPr>
              <w:t xml:space="preserve"> (</w:t>
            </w:r>
            <w:r w:rsidRPr="008818AA">
              <w:rPr>
                <w:b/>
                <w:sz w:val="20"/>
                <w:szCs w:val="20"/>
              </w:rPr>
              <w:t>zorunlu</w:t>
            </w:r>
            <w:r w:rsidR="002948A3" w:rsidRPr="008818AA">
              <w:rPr>
                <w:b/>
                <w:sz w:val="20"/>
                <w:szCs w:val="20"/>
              </w:rPr>
              <w:t>)</w:t>
            </w:r>
          </w:p>
          <w:p w:rsidR="002948A3" w:rsidRPr="008818AA" w:rsidRDefault="00DE41EA" w:rsidP="00D34D2A">
            <w:pPr>
              <w:spacing w:after="0" w:line="240" w:lineRule="auto"/>
              <w:rPr>
                <w:sz w:val="20"/>
                <w:szCs w:val="20"/>
              </w:rPr>
            </w:pPr>
            <w:r w:rsidRPr="008818AA">
              <w:rPr>
                <w:sz w:val="20"/>
                <w:szCs w:val="20"/>
              </w:rPr>
              <w:t>Sayfa üzerinde belirt</w:t>
            </w:r>
          </w:p>
        </w:tc>
        <w:tc>
          <w:tcPr>
            <w:tcW w:w="4111" w:type="dxa"/>
          </w:tcPr>
          <w:p w:rsidR="002948A3" w:rsidRPr="008818AA" w:rsidRDefault="00603D5F" w:rsidP="00603D5F">
            <w:pPr>
              <w:spacing w:after="0" w:line="240" w:lineRule="auto"/>
              <w:rPr>
                <w:sz w:val="20"/>
                <w:szCs w:val="20"/>
              </w:rPr>
            </w:pPr>
            <w:proofErr w:type="gramStart"/>
            <w:r>
              <w:rPr>
                <w:sz w:val="20"/>
                <w:szCs w:val="20"/>
              </w:rPr>
              <w:t>i</w:t>
            </w:r>
            <w:r w:rsidR="002948A3" w:rsidRPr="008818AA">
              <w:rPr>
                <w:sz w:val="20"/>
                <w:szCs w:val="20"/>
              </w:rPr>
              <w:t>v</w:t>
            </w:r>
            <w:proofErr w:type="gramEnd"/>
            <w:r w:rsidR="002948A3" w:rsidRPr="008818AA">
              <w:rPr>
                <w:sz w:val="20"/>
                <w:szCs w:val="20"/>
              </w:rPr>
              <w:t xml:space="preserve"> (</w:t>
            </w:r>
            <w:r w:rsidR="00DE41EA" w:rsidRPr="008818AA">
              <w:rPr>
                <w:sz w:val="20"/>
                <w:szCs w:val="20"/>
              </w:rPr>
              <w:t>Bir sayfadan fazla olabilir</w:t>
            </w:r>
            <w:r w:rsidR="002948A3" w:rsidRPr="008818AA">
              <w:rPr>
                <w:sz w:val="20"/>
                <w:szCs w:val="20"/>
              </w:rPr>
              <w:t>)</w:t>
            </w:r>
          </w:p>
        </w:tc>
      </w:tr>
      <w:tr w:rsidR="002948A3" w:rsidRPr="008818AA" w:rsidTr="001721AF">
        <w:trPr>
          <w:jc w:val="center"/>
        </w:trPr>
        <w:tc>
          <w:tcPr>
            <w:tcW w:w="4253" w:type="dxa"/>
          </w:tcPr>
          <w:p w:rsidR="002948A3" w:rsidRPr="008818AA" w:rsidRDefault="00DE41EA" w:rsidP="00D34D2A">
            <w:pPr>
              <w:spacing w:after="0" w:line="240" w:lineRule="auto"/>
              <w:rPr>
                <w:b/>
                <w:sz w:val="20"/>
                <w:szCs w:val="20"/>
              </w:rPr>
            </w:pPr>
            <w:r w:rsidRPr="008818AA">
              <w:rPr>
                <w:b/>
                <w:sz w:val="20"/>
                <w:szCs w:val="20"/>
              </w:rPr>
              <w:t>İçindekiler</w:t>
            </w:r>
            <w:r w:rsidR="002948A3" w:rsidRPr="008818AA">
              <w:rPr>
                <w:b/>
                <w:sz w:val="20"/>
                <w:szCs w:val="20"/>
              </w:rPr>
              <w:t xml:space="preserve"> (</w:t>
            </w:r>
            <w:r w:rsidRPr="008818AA">
              <w:rPr>
                <w:b/>
                <w:sz w:val="20"/>
                <w:szCs w:val="20"/>
              </w:rPr>
              <w:t>zorunlu</w:t>
            </w:r>
            <w:r w:rsidR="002948A3" w:rsidRPr="008818AA">
              <w:rPr>
                <w:b/>
                <w:sz w:val="20"/>
                <w:szCs w:val="20"/>
              </w:rPr>
              <w:t>)</w:t>
            </w:r>
          </w:p>
          <w:p w:rsidR="002948A3" w:rsidRPr="008818AA" w:rsidRDefault="00DE41EA" w:rsidP="00D34D2A">
            <w:pPr>
              <w:spacing w:after="0" w:line="240" w:lineRule="auto"/>
              <w:rPr>
                <w:sz w:val="20"/>
                <w:szCs w:val="20"/>
              </w:rPr>
            </w:pPr>
            <w:r w:rsidRPr="008818AA">
              <w:rPr>
                <w:sz w:val="20"/>
                <w:szCs w:val="20"/>
              </w:rPr>
              <w:t>Sayfa üzerinde belirt</w:t>
            </w:r>
          </w:p>
        </w:tc>
        <w:tc>
          <w:tcPr>
            <w:tcW w:w="4111" w:type="dxa"/>
          </w:tcPr>
          <w:p w:rsidR="002948A3" w:rsidRPr="008818AA" w:rsidRDefault="00F2548A" w:rsidP="00D34D2A">
            <w:pPr>
              <w:spacing w:after="0" w:line="240" w:lineRule="auto"/>
              <w:rPr>
                <w:sz w:val="20"/>
                <w:szCs w:val="20"/>
              </w:rPr>
            </w:pPr>
            <w:proofErr w:type="gramStart"/>
            <w:r>
              <w:rPr>
                <w:sz w:val="20"/>
                <w:szCs w:val="20"/>
              </w:rPr>
              <w:t>v</w:t>
            </w:r>
            <w:proofErr w:type="gramEnd"/>
            <w:r w:rsidR="002948A3" w:rsidRPr="008818AA">
              <w:rPr>
                <w:sz w:val="20"/>
                <w:szCs w:val="20"/>
              </w:rPr>
              <w:t xml:space="preserve"> (</w:t>
            </w:r>
            <w:r w:rsidR="00DE41EA" w:rsidRPr="008818AA">
              <w:rPr>
                <w:sz w:val="20"/>
                <w:szCs w:val="20"/>
              </w:rPr>
              <w:t>Bir sayfadan fazla olabilir</w:t>
            </w:r>
            <w:r w:rsidR="002948A3" w:rsidRPr="008818AA">
              <w:rPr>
                <w:sz w:val="20"/>
                <w:szCs w:val="20"/>
              </w:rPr>
              <w:t>)</w:t>
            </w:r>
          </w:p>
        </w:tc>
      </w:tr>
      <w:tr w:rsidR="002948A3" w:rsidRPr="008818AA" w:rsidTr="001721AF">
        <w:trPr>
          <w:trHeight w:val="676"/>
          <w:jc w:val="center"/>
        </w:trPr>
        <w:tc>
          <w:tcPr>
            <w:tcW w:w="4253" w:type="dxa"/>
          </w:tcPr>
          <w:p w:rsidR="002948A3" w:rsidRPr="008818AA" w:rsidRDefault="00260DC4" w:rsidP="00D34D2A">
            <w:pPr>
              <w:spacing w:after="0" w:line="240" w:lineRule="auto"/>
              <w:rPr>
                <w:b/>
                <w:sz w:val="20"/>
                <w:szCs w:val="20"/>
              </w:rPr>
            </w:pPr>
            <w:r w:rsidRPr="008818AA">
              <w:rPr>
                <w:b/>
                <w:sz w:val="20"/>
                <w:szCs w:val="20"/>
              </w:rPr>
              <w:t>Tablolar listesi</w:t>
            </w:r>
            <w:r w:rsidR="002948A3" w:rsidRPr="008818AA">
              <w:rPr>
                <w:b/>
                <w:sz w:val="20"/>
                <w:szCs w:val="20"/>
              </w:rPr>
              <w:t xml:space="preserve"> (</w:t>
            </w:r>
            <w:r w:rsidR="00051262" w:rsidRPr="008818AA">
              <w:rPr>
                <w:b/>
                <w:sz w:val="20"/>
                <w:szCs w:val="20"/>
              </w:rPr>
              <w:t>tezde tablo varsa eklenmeli</w:t>
            </w:r>
            <w:r w:rsidR="002948A3" w:rsidRPr="008818AA">
              <w:rPr>
                <w:b/>
                <w:sz w:val="20"/>
                <w:szCs w:val="20"/>
              </w:rPr>
              <w:t>)</w:t>
            </w:r>
          </w:p>
          <w:p w:rsidR="002948A3" w:rsidRPr="008818AA" w:rsidRDefault="00DE41EA" w:rsidP="00D34D2A">
            <w:pPr>
              <w:spacing w:after="0" w:line="240" w:lineRule="auto"/>
              <w:rPr>
                <w:sz w:val="20"/>
                <w:szCs w:val="20"/>
              </w:rPr>
            </w:pPr>
            <w:r w:rsidRPr="008818AA">
              <w:rPr>
                <w:sz w:val="20"/>
                <w:szCs w:val="20"/>
              </w:rPr>
              <w:t>Sayfa üzerinde belirt</w:t>
            </w:r>
          </w:p>
        </w:tc>
        <w:tc>
          <w:tcPr>
            <w:tcW w:w="4111" w:type="dxa"/>
          </w:tcPr>
          <w:p w:rsidR="002948A3" w:rsidRPr="008818AA" w:rsidRDefault="00F2548A" w:rsidP="00D34D2A">
            <w:pPr>
              <w:spacing w:after="0" w:line="240" w:lineRule="auto"/>
              <w:rPr>
                <w:sz w:val="20"/>
                <w:szCs w:val="20"/>
              </w:rPr>
            </w:pPr>
            <w:r>
              <w:rPr>
                <w:sz w:val="20"/>
                <w:szCs w:val="20"/>
              </w:rPr>
              <w:t>v</w:t>
            </w:r>
            <w:r w:rsidR="002948A3" w:rsidRPr="008818AA">
              <w:rPr>
                <w:sz w:val="20"/>
                <w:szCs w:val="20"/>
              </w:rPr>
              <w:t>i (</w:t>
            </w:r>
            <w:r w:rsidR="00DE41EA" w:rsidRPr="008818AA">
              <w:rPr>
                <w:sz w:val="20"/>
                <w:szCs w:val="20"/>
              </w:rPr>
              <w:t>Bir sayfadan fazla olabilir</w:t>
            </w:r>
            <w:r w:rsidR="002948A3" w:rsidRPr="008818AA">
              <w:rPr>
                <w:sz w:val="20"/>
                <w:szCs w:val="20"/>
              </w:rPr>
              <w:t>)</w:t>
            </w:r>
          </w:p>
        </w:tc>
      </w:tr>
      <w:tr w:rsidR="002948A3" w:rsidRPr="008818AA" w:rsidTr="001721AF">
        <w:trPr>
          <w:trHeight w:val="519"/>
          <w:jc w:val="center"/>
        </w:trPr>
        <w:tc>
          <w:tcPr>
            <w:tcW w:w="4253" w:type="dxa"/>
          </w:tcPr>
          <w:p w:rsidR="002948A3" w:rsidRPr="008818AA" w:rsidRDefault="00051262" w:rsidP="00D34D2A">
            <w:pPr>
              <w:spacing w:after="0" w:line="240" w:lineRule="auto"/>
              <w:rPr>
                <w:b/>
                <w:sz w:val="20"/>
                <w:szCs w:val="20"/>
              </w:rPr>
            </w:pPr>
            <w:r w:rsidRPr="008818AA">
              <w:rPr>
                <w:b/>
                <w:sz w:val="20"/>
                <w:szCs w:val="20"/>
              </w:rPr>
              <w:t xml:space="preserve">Şekiller </w:t>
            </w:r>
            <w:r w:rsidR="00260DC4" w:rsidRPr="008818AA">
              <w:rPr>
                <w:b/>
                <w:sz w:val="20"/>
                <w:szCs w:val="20"/>
              </w:rPr>
              <w:t>listesi</w:t>
            </w:r>
            <w:r w:rsidR="002948A3" w:rsidRPr="008818AA">
              <w:rPr>
                <w:b/>
                <w:sz w:val="20"/>
                <w:szCs w:val="20"/>
              </w:rPr>
              <w:t xml:space="preserve"> (</w:t>
            </w:r>
            <w:r w:rsidRPr="008818AA">
              <w:rPr>
                <w:b/>
                <w:sz w:val="20"/>
                <w:szCs w:val="20"/>
              </w:rPr>
              <w:t xml:space="preserve">tezde şekil varsa </w:t>
            </w:r>
            <w:r w:rsidR="00C91149" w:rsidRPr="008818AA">
              <w:rPr>
                <w:b/>
                <w:sz w:val="20"/>
                <w:szCs w:val="20"/>
              </w:rPr>
              <w:t>eklenmeli</w:t>
            </w:r>
            <w:r w:rsidR="002948A3" w:rsidRPr="008818AA">
              <w:rPr>
                <w:b/>
                <w:sz w:val="20"/>
                <w:szCs w:val="20"/>
              </w:rPr>
              <w:t>)</w:t>
            </w:r>
          </w:p>
          <w:p w:rsidR="002948A3" w:rsidRPr="008818AA" w:rsidRDefault="00DE41EA" w:rsidP="00D34D2A">
            <w:pPr>
              <w:spacing w:after="0" w:line="240" w:lineRule="auto"/>
              <w:rPr>
                <w:sz w:val="20"/>
                <w:szCs w:val="20"/>
              </w:rPr>
            </w:pPr>
            <w:r w:rsidRPr="008818AA">
              <w:rPr>
                <w:sz w:val="20"/>
                <w:szCs w:val="20"/>
              </w:rPr>
              <w:t>Sayfa üzerinde belirt</w:t>
            </w:r>
          </w:p>
        </w:tc>
        <w:tc>
          <w:tcPr>
            <w:tcW w:w="4111" w:type="dxa"/>
          </w:tcPr>
          <w:p w:rsidR="002948A3" w:rsidRPr="008818AA" w:rsidRDefault="00F2548A" w:rsidP="00D34D2A">
            <w:pPr>
              <w:spacing w:after="0" w:line="240" w:lineRule="auto"/>
              <w:rPr>
                <w:sz w:val="20"/>
                <w:szCs w:val="20"/>
              </w:rPr>
            </w:pPr>
            <w:r>
              <w:rPr>
                <w:sz w:val="20"/>
                <w:szCs w:val="20"/>
              </w:rPr>
              <w:t>v</w:t>
            </w:r>
            <w:r w:rsidR="002948A3" w:rsidRPr="008818AA">
              <w:rPr>
                <w:sz w:val="20"/>
                <w:szCs w:val="20"/>
              </w:rPr>
              <w:t>ii (</w:t>
            </w:r>
            <w:r w:rsidR="00DE41EA" w:rsidRPr="008818AA">
              <w:rPr>
                <w:sz w:val="20"/>
                <w:szCs w:val="20"/>
              </w:rPr>
              <w:t>Bir sayfadan fazla olabilir</w:t>
            </w:r>
            <w:r w:rsidR="002948A3" w:rsidRPr="008818AA">
              <w:rPr>
                <w:sz w:val="20"/>
                <w:szCs w:val="20"/>
              </w:rPr>
              <w:t>)</w:t>
            </w:r>
          </w:p>
        </w:tc>
      </w:tr>
      <w:tr w:rsidR="002948A3" w:rsidRPr="008818AA" w:rsidTr="001721AF">
        <w:trPr>
          <w:jc w:val="center"/>
        </w:trPr>
        <w:tc>
          <w:tcPr>
            <w:tcW w:w="4253" w:type="dxa"/>
          </w:tcPr>
          <w:p w:rsidR="002948A3" w:rsidRPr="008818AA" w:rsidRDefault="00DE41EA" w:rsidP="00D34D2A">
            <w:pPr>
              <w:spacing w:after="0" w:line="240" w:lineRule="auto"/>
              <w:rPr>
                <w:b/>
                <w:sz w:val="20"/>
                <w:szCs w:val="20"/>
              </w:rPr>
            </w:pPr>
            <w:r w:rsidRPr="008818AA">
              <w:rPr>
                <w:b/>
                <w:sz w:val="20"/>
                <w:szCs w:val="20"/>
              </w:rPr>
              <w:t>Sembo</w:t>
            </w:r>
            <w:r w:rsidR="00E57797" w:rsidRPr="008818AA">
              <w:rPr>
                <w:b/>
                <w:sz w:val="20"/>
                <w:szCs w:val="20"/>
              </w:rPr>
              <w:t>l</w:t>
            </w:r>
            <w:r w:rsidRPr="008818AA">
              <w:rPr>
                <w:b/>
                <w:sz w:val="20"/>
                <w:szCs w:val="20"/>
              </w:rPr>
              <w:t xml:space="preserve">ler </w:t>
            </w:r>
            <w:r w:rsidR="00486495" w:rsidRPr="008818AA">
              <w:rPr>
                <w:b/>
                <w:sz w:val="20"/>
                <w:szCs w:val="20"/>
              </w:rPr>
              <w:t xml:space="preserve">ve kısaltmalar </w:t>
            </w:r>
            <w:r w:rsidR="00260DC4" w:rsidRPr="008818AA">
              <w:rPr>
                <w:b/>
                <w:sz w:val="20"/>
                <w:szCs w:val="20"/>
              </w:rPr>
              <w:t>listesi</w:t>
            </w:r>
            <w:r w:rsidR="002948A3" w:rsidRPr="008818AA">
              <w:rPr>
                <w:b/>
                <w:sz w:val="20"/>
                <w:szCs w:val="20"/>
              </w:rPr>
              <w:t xml:space="preserve"> (</w:t>
            </w:r>
            <w:r w:rsidR="00051262" w:rsidRPr="008818AA">
              <w:rPr>
                <w:b/>
                <w:sz w:val="20"/>
                <w:szCs w:val="20"/>
              </w:rPr>
              <w:t xml:space="preserve">tezde varsa </w:t>
            </w:r>
            <w:r w:rsidR="00C91149" w:rsidRPr="008818AA">
              <w:rPr>
                <w:b/>
                <w:sz w:val="20"/>
                <w:szCs w:val="20"/>
              </w:rPr>
              <w:t>eklenmel</w:t>
            </w:r>
            <w:r w:rsidR="00051262" w:rsidRPr="008818AA">
              <w:rPr>
                <w:b/>
                <w:sz w:val="20"/>
                <w:szCs w:val="20"/>
              </w:rPr>
              <w:t>i</w:t>
            </w:r>
            <w:r w:rsidR="002948A3" w:rsidRPr="008818AA">
              <w:rPr>
                <w:b/>
                <w:sz w:val="20"/>
                <w:szCs w:val="20"/>
              </w:rPr>
              <w:t>)</w:t>
            </w:r>
          </w:p>
          <w:p w:rsidR="002948A3" w:rsidRPr="008818AA" w:rsidRDefault="00DE41EA" w:rsidP="00D34D2A">
            <w:pPr>
              <w:spacing w:after="0" w:line="240" w:lineRule="auto"/>
              <w:rPr>
                <w:sz w:val="20"/>
                <w:szCs w:val="20"/>
              </w:rPr>
            </w:pPr>
            <w:r w:rsidRPr="008818AA">
              <w:rPr>
                <w:sz w:val="20"/>
                <w:szCs w:val="20"/>
              </w:rPr>
              <w:t>Sayfa üzerinde belirt</w:t>
            </w:r>
          </w:p>
        </w:tc>
        <w:tc>
          <w:tcPr>
            <w:tcW w:w="4111" w:type="dxa"/>
          </w:tcPr>
          <w:p w:rsidR="002948A3" w:rsidRPr="008818AA" w:rsidRDefault="00F2548A" w:rsidP="00D34D2A">
            <w:pPr>
              <w:spacing w:after="0" w:line="240" w:lineRule="auto"/>
              <w:rPr>
                <w:sz w:val="20"/>
                <w:szCs w:val="20"/>
              </w:rPr>
            </w:pPr>
            <w:r>
              <w:rPr>
                <w:sz w:val="20"/>
                <w:szCs w:val="20"/>
              </w:rPr>
              <w:t>v</w:t>
            </w:r>
            <w:r w:rsidR="002948A3" w:rsidRPr="008818AA">
              <w:rPr>
                <w:sz w:val="20"/>
                <w:szCs w:val="20"/>
              </w:rPr>
              <w:t>iii (</w:t>
            </w:r>
            <w:r w:rsidR="00DE41EA" w:rsidRPr="008818AA">
              <w:rPr>
                <w:sz w:val="20"/>
                <w:szCs w:val="20"/>
              </w:rPr>
              <w:t>Bir sayfadan fazla olabilir</w:t>
            </w:r>
            <w:r w:rsidR="002948A3" w:rsidRPr="008818AA">
              <w:rPr>
                <w:sz w:val="20"/>
                <w:szCs w:val="20"/>
              </w:rPr>
              <w:t>)</w:t>
            </w:r>
          </w:p>
        </w:tc>
      </w:tr>
      <w:tr w:rsidR="002948A3" w:rsidRPr="008818AA" w:rsidTr="001721AF">
        <w:trPr>
          <w:trHeight w:val="262"/>
          <w:jc w:val="center"/>
        </w:trPr>
        <w:tc>
          <w:tcPr>
            <w:tcW w:w="4253" w:type="dxa"/>
          </w:tcPr>
          <w:p w:rsidR="002948A3" w:rsidRPr="008818AA" w:rsidRDefault="00DE41EA" w:rsidP="00D34D2A">
            <w:pPr>
              <w:spacing w:after="0" w:line="240" w:lineRule="auto"/>
              <w:rPr>
                <w:b/>
                <w:sz w:val="20"/>
                <w:szCs w:val="20"/>
              </w:rPr>
            </w:pPr>
            <w:r w:rsidRPr="008818AA">
              <w:rPr>
                <w:b/>
                <w:sz w:val="20"/>
                <w:szCs w:val="20"/>
              </w:rPr>
              <w:t>Tezin ana bölümü</w:t>
            </w:r>
            <w:r w:rsidR="002948A3" w:rsidRPr="008818AA">
              <w:rPr>
                <w:b/>
                <w:sz w:val="20"/>
                <w:szCs w:val="20"/>
              </w:rPr>
              <w:t>,</w:t>
            </w:r>
          </w:p>
          <w:p w:rsidR="002948A3" w:rsidRPr="008818AA" w:rsidRDefault="00DE41EA" w:rsidP="00D34D2A">
            <w:pPr>
              <w:spacing w:after="0" w:line="240" w:lineRule="auto"/>
              <w:rPr>
                <w:b/>
                <w:sz w:val="20"/>
                <w:szCs w:val="20"/>
              </w:rPr>
            </w:pPr>
            <w:r w:rsidRPr="008818AA">
              <w:rPr>
                <w:b/>
                <w:sz w:val="20"/>
                <w:szCs w:val="20"/>
              </w:rPr>
              <w:t xml:space="preserve">Metin </w:t>
            </w:r>
            <w:r w:rsidR="002948A3" w:rsidRPr="008818AA">
              <w:rPr>
                <w:b/>
                <w:sz w:val="20"/>
                <w:szCs w:val="20"/>
              </w:rPr>
              <w:t>(</w:t>
            </w:r>
            <w:r w:rsidRPr="008818AA">
              <w:rPr>
                <w:b/>
                <w:sz w:val="20"/>
                <w:szCs w:val="20"/>
              </w:rPr>
              <w:t>zorunlu</w:t>
            </w:r>
            <w:r w:rsidR="002948A3" w:rsidRPr="008818AA">
              <w:rPr>
                <w:b/>
                <w:sz w:val="20"/>
                <w:szCs w:val="20"/>
              </w:rPr>
              <w:t>)</w:t>
            </w:r>
          </w:p>
          <w:p w:rsidR="002948A3" w:rsidRPr="008818AA" w:rsidRDefault="002948A3" w:rsidP="00D34D2A">
            <w:pPr>
              <w:spacing w:after="0" w:line="240" w:lineRule="auto"/>
              <w:rPr>
                <w:b/>
                <w:sz w:val="20"/>
                <w:szCs w:val="20"/>
              </w:rPr>
            </w:pPr>
            <w:r w:rsidRPr="008818AA">
              <w:rPr>
                <w:b/>
                <w:sz w:val="20"/>
                <w:szCs w:val="20"/>
              </w:rPr>
              <w:t>Refe</w:t>
            </w:r>
            <w:r w:rsidR="00DE41EA" w:rsidRPr="008818AA">
              <w:rPr>
                <w:b/>
                <w:sz w:val="20"/>
                <w:szCs w:val="20"/>
              </w:rPr>
              <w:t>ranslar</w:t>
            </w:r>
            <w:r w:rsidRPr="008818AA">
              <w:rPr>
                <w:b/>
                <w:sz w:val="20"/>
                <w:szCs w:val="20"/>
              </w:rPr>
              <w:t xml:space="preserve"> (</w:t>
            </w:r>
            <w:r w:rsidR="00DE41EA" w:rsidRPr="008818AA">
              <w:rPr>
                <w:b/>
                <w:sz w:val="20"/>
                <w:szCs w:val="20"/>
              </w:rPr>
              <w:t>zorunlu</w:t>
            </w:r>
            <w:r w:rsidRPr="008818AA">
              <w:rPr>
                <w:b/>
                <w:sz w:val="20"/>
                <w:szCs w:val="20"/>
              </w:rPr>
              <w:t>)</w:t>
            </w:r>
          </w:p>
          <w:p w:rsidR="002948A3" w:rsidRPr="008818AA" w:rsidRDefault="00DE41EA" w:rsidP="00D34D2A">
            <w:pPr>
              <w:spacing w:after="0" w:line="240" w:lineRule="auto"/>
              <w:rPr>
                <w:b/>
                <w:sz w:val="20"/>
                <w:szCs w:val="20"/>
              </w:rPr>
            </w:pPr>
            <w:r w:rsidRPr="008818AA">
              <w:rPr>
                <w:sz w:val="20"/>
                <w:szCs w:val="20"/>
              </w:rPr>
              <w:t>Ekler</w:t>
            </w:r>
            <w:r w:rsidR="002948A3" w:rsidRPr="008818AA">
              <w:rPr>
                <w:sz w:val="20"/>
                <w:szCs w:val="20"/>
              </w:rPr>
              <w:t xml:space="preserve"> (</w:t>
            </w:r>
            <w:r w:rsidRPr="008818AA">
              <w:rPr>
                <w:sz w:val="20"/>
                <w:szCs w:val="20"/>
              </w:rPr>
              <w:t>isteğe bağlı</w:t>
            </w:r>
            <w:r w:rsidR="002948A3" w:rsidRPr="008818AA">
              <w:rPr>
                <w:sz w:val="20"/>
                <w:szCs w:val="20"/>
              </w:rPr>
              <w:t>)</w:t>
            </w:r>
          </w:p>
        </w:tc>
        <w:tc>
          <w:tcPr>
            <w:tcW w:w="4111" w:type="dxa"/>
          </w:tcPr>
          <w:p w:rsidR="002948A3" w:rsidRPr="008818AA" w:rsidRDefault="002948A3" w:rsidP="00D34D2A">
            <w:pPr>
              <w:spacing w:after="0" w:line="240" w:lineRule="auto"/>
              <w:rPr>
                <w:sz w:val="20"/>
                <w:szCs w:val="20"/>
              </w:rPr>
            </w:pPr>
          </w:p>
          <w:p w:rsidR="002948A3" w:rsidRPr="008818AA" w:rsidRDefault="00DE41EA" w:rsidP="00D34D2A">
            <w:pPr>
              <w:spacing w:after="0" w:line="240" w:lineRule="auto"/>
              <w:rPr>
                <w:sz w:val="20"/>
                <w:szCs w:val="20"/>
              </w:rPr>
            </w:pPr>
            <w:r w:rsidRPr="008818AA">
              <w:rPr>
                <w:sz w:val="20"/>
                <w:szCs w:val="20"/>
              </w:rPr>
              <w:t>1 ile başla</w:t>
            </w:r>
          </w:p>
        </w:tc>
      </w:tr>
    </w:tbl>
    <w:p w:rsidR="00A85F72" w:rsidRPr="008818AA" w:rsidRDefault="00A85F72" w:rsidP="00A85F72">
      <w:bookmarkStart w:id="67" w:name="_Toc306355099"/>
      <w:bookmarkStart w:id="68" w:name="_Toc306356651"/>
      <w:bookmarkStart w:id="69" w:name="_Toc306574826"/>
      <w:bookmarkStart w:id="70" w:name="_Toc306355098"/>
      <w:bookmarkStart w:id="71" w:name="_Toc306356650"/>
      <w:bookmarkStart w:id="72" w:name="_Toc306574825"/>
    </w:p>
    <w:p w:rsidR="00584CA1" w:rsidRPr="008818AA" w:rsidRDefault="00584CA1" w:rsidP="006D4023">
      <w:pPr>
        <w:pStyle w:val="Balk2"/>
        <w:rPr>
          <w:lang w:val="tr-TR"/>
        </w:rPr>
      </w:pPr>
      <w:bookmarkStart w:id="73" w:name="_Toc83374915"/>
      <w:r w:rsidRPr="008818AA">
        <w:rPr>
          <w:lang w:val="tr-TR"/>
        </w:rPr>
        <w:t>Alıntılar</w:t>
      </w:r>
      <w:bookmarkEnd w:id="70"/>
      <w:bookmarkEnd w:id="71"/>
      <w:bookmarkEnd w:id="72"/>
      <w:bookmarkEnd w:id="73"/>
      <w:r w:rsidRPr="008818AA">
        <w:rPr>
          <w:lang w:val="tr-TR"/>
        </w:rPr>
        <w:t xml:space="preserve"> </w:t>
      </w:r>
    </w:p>
    <w:p w:rsidR="00584CA1" w:rsidRPr="008818AA" w:rsidRDefault="00584CA1" w:rsidP="006D4023">
      <w:r w:rsidRPr="008818AA">
        <w:t>Yabancı dildeki kelimeleri, bazı vurguları, kitap başlıklarını, alt yazıları veya dip notları alıntı yapıyorken italik yazı tipi kullanılabilir. Ekler, çizelgeler, çizimler, grafikler ve tablolarda alıntı yapılıyorken kullan</w:t>
      </w:r>
      <w:r w:rsidR="00C91149" w:rsidRPr="008818AA">
        <w:t>ılan</w:t>
      </w:r>
      <w:r w:rsidRPr="008818AA">
        <w:t xml:space="preserve"> yazı tipinden farklı bir yazı tipi kullanılabilir. Üç satır veya daha az olan kısa alıntılar tırnak işareti içinde metne d</w:t>
      </w:r>
      <w:r w:rsidR="00486495" w:rsidRPr="008818AA">
        <w:t>â</w:t>
      </w:r>
      <w:r w:rsidRPr="008818AA">
        <w:t xml:space="preserve">hil edilmelidir. Üç satırı aşan alıntılar tek boşlukla parçadan ayrılıp sol boşluktan en az dört boşluk mesafesinde olmalıdır, başında ve sonunda kesme işareti kullanmadan satır başı yapılmalıdır. </w:t>
      </w:r>
    </w:p>
    <w:p w:rsidR="008B1897" w:rsidRPr="008818AA" w:rsidRDefault="005970E4" w:rsidP="006D4023">
      <w:pPr>
        <w:pStyle w:val="Balk2"/>
        <w:rPr>
          <w:lang w:val="tr-TR"/>
        </w:rPr>
      </w:pPr>
      <w:bookmarkStart w:id="74" w:name="_Toc83374916"/>
      <w:r w:rsidRPr="008818AA">
        <w:rPr>
          <w:lang w:val="tr-TR"/>
        </w:rPr>
        <w:t>Dipnotlar ve Son notlar</w:t>
      </w:r>
      <w:bookmarkEnd w:id="67"/>
      <w:bookmarkEnd w:id="68"/>
      <w:bookmarkEnd w:id="69"/>
      <w:bookmarkEnd w:id="74"/>
    </w:p>
    <w:p w:rsidR="006D4023" w:rsidRPr="008818AA" w:rsidRDefault="008B1897" w:rsidP="006D4023">
      <w:r w:rsidRPr="008818AA">
        <w:t xml:space="preserve">Dipnotlar </w:t>
      </w:r>
      <w:r w:rsidR="00060FF4" w:rsidRPr="008818AA">
        <w:t>her sayfanın</w:t>
      </w:r>
      <w:r w:rsidRPr="008818AA">
        <w:t xml:space="preserve"> en altında, </w:t>
      </w:r>
      <w:r w:rsidR="00060FF4" w:rsidRPr="008818AA">
        <w:t>son notlar</w:t>
      </w:r>
      <w:r w:rsidRPr="008818AA">
        <w:t xml:space="preserve"> bölümlerin sonunda yer alan notlardır. Hem dipnotlar hem de </w:t>
      </w:r>
      <w:r w:rsidR="00060FF4" w:rsidRPr="008818AA">
        <w:t xml:space="preserve">son notlar için formatlar </w:t>
      </w:r>
      <w:r w:rsidR="00060FF4" w:rsidRPr="008818AA">
        <w:rPr>
          <w:b/>
          <w:bCs/>
        </w:rPr>
        <w:t>T</w:t>
      </w:r>
      <w:r w:rsidRPr="008818AA">
        <w:rPr>
          <w:b/>
          <w:bCs/>
        </w:rPr>
        <w:t xml:space="preserve">ablo </w:t>
      </w:r>
      <w:proofErr w:type="gramStart"/>
      <w:r w:rsidRPr="008818AA">
        <w:rPr>
          <w:b/>
          <w:bCs/>
        </w:rPr>
        <w:t>2.1</w:t>
      </w:r>
      <w:r w:rsidR="00C91149" w:rsidRPr="008818AA">
        <w:t>’</w:t>
      </w:r>
      <w:r w:rsidRPr="008818AA">
        <w:t>de</w:t>
      </w:r>
      <w:proofErr w:type="gramEnd"/>
      <w:r w:rsidRPr="008818AA">
        <w:t xml:space="preserve"> verilmiştir.</w:t>
      </w:r>
      <w:r w:rsidR="00060FF4" w:rsidRPr="008818AA">
        <w:t xml:space="preserve"> Dipnot ve son not </w:t>
      </w:r>
      <w:r w:rsidR="00060FF4" w:rsidRPr="008818AA">
        <w:lastRenderedPageBreak/>
        <w:t>belirtiliyorken n</w:t>
      </w:r>
      <w:r w:rsidRPr="008818AA">
        <w:t>ormal rakamlar,</w:t>
      </w:r>
      <w:r w:rsidR="00060FF4" w:rsidRPr="008818AA">
        <w:t xml:space="preserve"> </w:t>
      </w:r>
      <w:r w:rsidRPr="008818AA">
        <w:t xml:space="preserve">yıldız işareti </w:t>
      </w:r>
      <w:r w:rsidR="00060FF4" w:rsidRPr="008818AA">
        <w:t>ve küçük harfler kullanılabilir</w:t>
      </w:r>
      <w:r w:rsidRPr="008818AA">
        <w:t>.</w:t>
      </w:r>
      <w:r w:rsidR="00060FF4" w:rsidRPr="008818AA">
        <w:t xml:space="preserve"> </w:t>
      </w:r>
      <w:r w:rsidRPr="008818AA">
        <w:t>Her iki durumda da etiket kullanımı satırın üstünde veya parantez içinde satır ile gösterilmelidir.</w:t>
      </w:r>
      <w:bookmarkStart w:id="75" w:name="_Toc306355100"/>
      <w:bookmarkStart w:id="76" w:name="_Toc306356652"/>
      <w:bookmarkStart w:id="77" w:name="_Toc306574827"/>
    </w:p>
    <w:p w:rsidR="00060FF4" w:rsidRPr="008818AA" w:rsidRDefault="005970E4" w:rsidP="00F551F3">
      <w:pPr>
        <w:pStyle w:val="Balk2"/>
        <w:rPr>
          <w:szCs w:val="22"/>
          <w:lang w:val="tr-TR"/>
        </w:rPr>
      </w:pPr>
      <w:bookmarkStart w:id="78" w:name="_Toc83374917"/>
      <w:r w:rsidRPr="008818AA">
        <w:rPr>
          <w:lang w:val="tr-TR"/>
        </w:rPr>
        <w:t>Çoklu Ciltler</w:t>
      </w:r>
      <w:bookmarkEnd w:id="75"/>
      <w:bookmarkEnd w:id="76"/>
      <w:bookmarkEnd w:id="77"/>
      <w:bookmarkEnd w:id="78"/>
    </w:p>
    <w:p w:rsidR="00F551F3" w:rsidRPr="008818AA" w:rsidRDefault="005970E4" w:rsidP="00F551F3">
      <w:r w:rsidRPr="008818AA">
        <w:rPr>
          <w:b/>
        </w:rPr>
        <w:t>Kalınlığı 5</w:t>
      </w:r>
      <w:r w:rsidR="00486495" w:rsidRPr="008818AA">
        <w:rPr>
          <w:b/>
        </w:rPr>
        <w:t xml:space="preserve"> </w:t>
      </w:r>
      <w:r w:rsidRPr="008818AA">
        <w:rPr>
          <w:b/>
        </w:rPr>
        <w:t>cm</w:t>
      </w:r>
      <w:r w:rsidR="00FB12FD" w:rsidRPr="008818AA">
        <w:rPr>
          <w:b/>
        </w:rPr>
        <w:t>’</w:t>
      </w:r>
      <w:r w:rsidR="00060FF4" w:rsidRPr="008818AA">
        <w:rPr>
          <w:b/>
        </w:rPr>
        <w:t xml:space="preserve">yi aşan tez </w:t>
      </w:r>
      <w:r w:rsidRPr="008818AA">
        <w:rPr>
          <w:b/>
        </w:rPr>
        <w:t>cildinin</w:t>
      </w:r>
      <w:r w:rsidR="00060FF4" w:rsidRPr="008818AA">
        <w:rPr>
          <w:b/>
        </w:rPr>
        <w:t xml:space="preserve"> iki veya daha fazla cilde ayrılması </w:t>
      </w:r>
      <w:r w:rsidRPr="008818AA">
        <w:rPr>
          <w:b/>
        </w:rPr>
        <w:t>gereklidir</w:t>
      </w:r>
      <w:r w:rsidRPr="008818AA">
        <w:t>. Her</w:t>
      </w:r>
      <w:r w:rsidR="00060FF4" w:rsidRPr="008818AA">
        <w:t xml:space="preserve"> cilt 5 cm kalınlığında sınırlandırılmalıdır. Her ek cilt bir başlık sayfası içermelidir. Büyük roma rakamları kullanarak her cilt rakamlandırılmalıdır. Cilt rakamları (Cilt1, Cilt2, vs.) sadece tezi ciltlere bölmek için kullanılır. Dolayısıyla eğer tez iki ciltten oluşuyorsa, içerik tablosunda Cilt 1, Cilt 2 gibi belirtmenize gerek yoktur.</w:t>
      </w:r>
      <w:bookmarkStart w:id="79" w:name="_Toc306355101"/>
      <w:bookmarkStart w:id="80" w:name="_Toc306356653"/>
      <w:bookmarkStart w:id="81" w:name="_Toc306574828"/>
    </w:p>
    <w:p w:rsidR="00060FF4" w:rsidRPr="008818AA" w:rsidRDefault="005970E4" w:rsidP="00F551F3">
      <w:pPr>
        <w:pStyle w:val="Balk2"/>
        <w:rPr>
          <w:szCs w:val="22"/>
          <w:lang w:val="tr-TR"/>
        </w:rPr>
      </w:pPr>
      <w:bookmarkStart w:id="82" w:name="_Toc83374918"/>
      <w:r w:rsidRPr="008818AA">
        <w:rPr>
          <w:lang w:val="tr-TR"/>
        </w:rPr>
        <w:t>Ciltleme</w:t>
      </w:r>
      <w:bookmarkEnd w:id="79"/>
      <w:bookmarkEnd w:id="80"/>
      <w:bookmarkEnd w:id="81"/>
      <w:bookmarkEnd w:id="82"/>
    </w:p>
    <w:p w:rsidR="00060FF4" w:rsidRPr="008818AA" w:rsidRDefault="00060FF4" w:rsidP="00F551F3">
      <w:r w:rsidRPr="008818AA">
        <w:t xml:space="preserve">Tüm </w:t>
      </w:r>
      <w:r w:rsidRPr="008818AA">
        <w:rPr>
          <w:b/>
        </w:rPr>
        <w:t>yüksek lisans tezleri yeşil ciltte</w:t>
      </w:r>
      <w:r w:rsidR="00584CA1" w:rsidRPr="008818AA">
        <w:t>, t</w:t>
      </w:r>
      <w:r w:rsidRPr="008818AA">
        <w:t xml:space="preserve">üm </w:t>
      </w:r>
      <w:r w:rsidRPr="008818AA">
        <w:rPr>
          <w:b/>
        </w:rPr>
        <w:t>doktora tezleri mavi ciltte</w:t>
      </w:r>
      <w:r w:rsidRPr="008818AA">
        <w:t xml:space="preserve"> </w:t>
      </w:r>
      <w:r w:rsidR="00642391" w:rsidRPr="008818AA">
        <w:t>olmalıdır. Cilt</w:t>
      </w:r>
      <w:r w:rsidRPr="008818AA">
        <w:t xml:space="preserve"> örnekleri </w:t>
      </w:r>
      <w:r w:rsidR="00642391" w:rsidRPr="008818AA">
        <w:t>enstitü</w:t>
      </w:r>
      <w:r w:rsidRPr="008818AA">
        <w:t xml:space="preserve"> tarafından size </w:t>
      </w:r>
      <w:r w:rsidR="00642391" w:rsidRPr="008818AA">
        <w:t>verilecektir, farklı renk tonunda olan</w:t>
      </w:r>
      <w:r w:rsidRPr="008818AA">
        <w:t xml:space="preserve"> ciltler kabul </w:t>
      </w:r>
      <w:r w:rsidR="00642391" w:rsidRPr="008818AA">
        <w:t>edilmeyecektir. Bir</w:t>
      </w:r>
      <w:r w:rsidRPr="008818AA">
        <w:t xml:space="preserve"> ciltli nüshanın ölçüsü 215 ve 285</w:t>
      </w:r>
      <w:r w:rsidR="00642391" w:rsidRPr="008818AA">
        <w:t xml:space="preserve"> </w:t>
      </w:r>
      <w:r w:rsidRPr="008818AA">
        <w:t>mm olmalıdır.</w:t>
      </w:r>
    </w:p>
    <w:p w:rsidR="00173C4B" w:rsidRPr="008818AA" w:rsidRDefault="00173C4B" w:rsidP="005970E4">
      <w:pPr>
        <w:rPr>
          <w:szCs w:val="24"/>
        </w:rPr>
      </w:pPr>
    </w:p>
    <w:p w:rsidR="00173C4B" w:rsidRPr="008818AA" w:rsidRDefault="00173C4B" w:rsidP="00173C4B">
      <w:pPr>
        <w:pStyle w:val="Balk1"/>
        <w:rPr>
          <w:szCs w:val="24"/>
          <w:lang w:val="tr-TR"/>
        </w:rPr>
        <w:sectPr w:rsidR="00173C4B" w:rsidRPr="008818AA" w:rsidSect="00AA00D3">
          <w:pgSz w:w="11906" w:h="16838"/>
          <w:pgMar w:top="1418" w:right="1134" w:bottom="1418" w:left="2268" w:header="709" w:footer="709" w:gutter="0"/>
          <w:cols w:space="708"/>
          <w:docGrid w:linePitch="360"/>
        </w:sectPr>
      </w:pPr>
    </w:p>
    <w:p w:rsidR="00642391" w:rsidRPr="008818AA" w:rsidRDefault="00F551F3" w:rsidP="00BA5B63">
      <w:pPr>
        <w:pStyle w:val="Balk1"/>
        <w:rPr>
          <w:szCs w:val="24"/>
          <w:lang w:val="tr-TR"/>
        </w:rPr>
      </w:pPr>
      <w:bookmarkStart w:id="83" w:name="_Toc306355103"/>
      <w:bookmarkStart w:id="84" w:name="_Toc306356655"/>
      <w:bookmarkStart w:id="85" w:name="_Toc306574830"/>
      <w:bookmarkStart w:id="86" w:name="_Toc306575271"/>
      <w:r w:rsidRPr="008818AA">
        <w:rPr>
          <w:szCs w:val="24"/>
          <w:lang w:val="tr-TR"/>
        </w:rPr>
        <w:lastRenderedPageBreak/>
        <w:br/>
      </w:r>
      <w:bookmarkStart w:id="87" w:name="_Toc83374919"/>
      <w:r w:rsidR="00173C4B" w:rsidRPr="008818AA">
        <w:rPr>
          <w:szCs w:val="24"/>
          <w:lang w:val="tr-TR"/>
        </w:rPr>
        <w:t>TEZ YAZIM PLANI</w:t>
      </w:r>
      <w:bookmarkEnd w:id="83"/>
      <w:bookmarkEnd w:id="84"/>
      <w:bookmarkEnd w:id="85"/>
      <w:bookmarkEnd w:id="86"/>
      <w:bookmarkEnd w:id="87"/>
    </w:p>
    <w:p w:rsidR="00642391" w:rsidRPr="008818AA" w:rsidRDefault="00642391" w:rsidP="00173C4B">
      <w:pPr>
        <w:rPr>
          <w:szCs w:val="24"/>
        </w:rPr>
      </w:pPr>
      <w:r w:rsidRPr="008818AA">
        <w:rPr>
          <w:szCs w:val="24"/>
        </w:rPr>
        <w:t xml:space="preserve">Bir tezin sunumunda </w:t>
      </w:r>
      <w:r w:rsidR="00173C4B" w:rsidRPr="008818AA">
        <w:rPr>
          <w:szCs w:val="24"/>
        </w:rPr>
        <w:t>önemli iki</w:t>
      </w:r>
      <w:r w:rsidRPr="008818AA">
        <w:rPr>
          <w:szCs w:val="24"/>
        </w:rPr>
        <w:t xml:space="preserve"> nokta vardır:</w:t>
      </w:r>
    </w:p>
    <w:p w:rsidR="00642391" w:rsidRPr="008818AA" w:rsidRDefault="00642391" w:rsidP="00173C4B">
      <w:pPr>
        <w:numPr>
          <w:ilvl w:val="0"/>
          <w:numId w:val="17"/>
        </w:numPr>
        <w:rPr>
          <w:szCs w:val="24"/>
        </w:rPr>
      </w:pPr>
      <w:r w:rsidRPr="008818AA">
        <w:rPr>
          <w:szCs w:val="24"/>
        </w:rPr>
        <w:t xml:space="preserve">Format mümkün olduğu kadar basit ve anlaşılır olmalıdır, </w:t>
      </w:r>
    </w:p>
    <w:p w:rsidR="00642391" w:rsidRPr="008818AA" w:rsidRDefault="00642391" w:rsidP="00173C4B">
      <w:pPr>
        <w:numPr>
          <w:ilvl w:val="0"/>
          <w:numId w:val="17"/>
        </w:numPr>
        <w:rPr>
          <w:szCs w:val="24"/>
        </w:rPr>
      </w:pPr>
      <w:r w:rsidRPr="008818AA">
        <w:rPr>
          <w:szCs w:val="24"/>
        </w:rPr>
        <w:t>Kullanılan tüm yazım kuralları tezin tamamında aynı olmalıdır.</w:t>
      </w:r>
    </w:p>
    <w:p w:rsidR="00642391" w:rsidRPr="008818AA" w:rsidRDefault="00642391" w:rsidP="00173C4B">
      <w:pPr>
        <w:rPr>
          <w:szCs w:val="24"/>
        </w:rPr>
      </w:pPr>
      <w:r w:rsidRPr="008818AA">
        <w:rPr>
          <w:szCs w:val="24"/>
        </w:rPr>
        <w:t>Bir tez üç ana parçadan meydana gelir;</w:t>
      </w:r>
    </w:p>
    <w:p w:rsidR="00642391" w:rsidRPr="008818AA" w:rsidRDefault="00642391" w:rsidP="00173C4B">
      <w:pPr>
        <w:rPr>
          <w:szCs w:val="24"/>
        </w:rPr>
      </w:pPr>
      <w:r w:rsidRPr="008818AA">
        <w:rPr>
          <w:szCs w:val="24"/>
        </w:rPr>
        <w:t>1-Başlangıç sayfaları</w:t>
      </w:r>
      <w:r w:rsidR="00051262" w:rsidRPr="008818AA">
        <w:rPr>
          <w:szCs w:val="24"/>
        </w:rPr>
        <w:t xml:space="preserve"> (i, ii, iii</w:t>
      </w:r>
      <w:proofErr w:type="gramStart"/>
      <w:r w:rsidR="00051262" w:rsidRPr="008818AA">
        <w:rPr>
          <w:szCs w:val="24"/>
        </w:rPr>
        <w:t>,…</w:t>
      </w:r>
      <w:proofErr w:type="gramEnd"/>
      <w:r w:rsidR="00051262" w:rsidRPr="008818AA">
        <w:rPr>
          <w:szCs w:val="24"/>
        </w:rPr>
        <w:t xml:space="preserve"> </w:t>
      </w:r>
      <w:proofErr w:type="gramStart"/>
      <w:r w:rsidR="00051262" w:rsidRPr="008818AA">
        <w:rPr>
          <w:szCs w:val="24"/>
        </w:rPr>
        <w:t>gibi</w:t>
      </w:r>
      <w:proofErr w:type="gramEnd"/>
      <w:r w:rsidR="00051262" w:rsidRPr="008818AA">
        <w:rPr>
          <w:szCs w:val="24"/>
        </w:rPr>
        <w:t xml:space="preserve"> numaralı)</w:t>
      </w:r>
    </w:p>
    <w:p w:rsidR="00642391" w:rsidRPr="008818AA" w:rsidRDefault="00642391" w:rsidP="00173C4B">
      <w:pPr>
        <w:rPr>
          <w:szCs w:val="24"/>
        </w:rPr>
      </w:pPr>
      <w:r w:rsidRPr="008818AA">
        <w:rPr>
          <w:szCs w:val="24"/>
        </w:rPr>
        <w:t>2-Metin</w:t>
      </w:r>
      <w:r w:rsidR="00051262" w:rsidRPr="008818AA">
        <w:rPr>
          <w:szCs w:val="24"/>
        </w:rPr>
        <w:t xml:space="preserve"> (1,2,3</w:t>
      </w:r>
      <w:proofErr w:type="gramStart"/>
      <w:r w:rsidR="00051262" w:rsidRPr="008818AA">
        <w:rPr>
          <w:szCs w:val="24"/>
        </w:rPr>
        <w:t>,…</w:t>
      </w:r>
      <w:proofErr w:type="gramEnd"/>
      <w:r w:rsidR="00051262" w:rsidRPr="008818AA">
        <w:rPr>
          <w:szCs w:val="24"/>
        </w:rPr>
        <w:t xml:space="preserve"> </w:t>
      </w:r>
      <w:proofErr w:type="gramStart"/>
      <w:r w:rsidR="00051262" w:rsidRPr="008818AA">
        <w:rPr>
          <w:szCs w:val="24"/>
        </w:rPr>
        <w:t>gibi</w:t>
      </w:r>
      <w:proofErr w:type="gramEnd"/>
      <w:r w:rsidR="00051262" w:rsidRPr="008818AA">
        <w:rPr>
          <w:szCs w:val="24"/>
        </w:rPr>
        <w:t xml:space="preserve"> numaralı)</w:t>
      </w:r>
    </w:p>
    <w:p w:rsidR="00642391" w:rsidRPr="008818AA" w:rsidRDefault="00642391" w:rsidP="00173C4B">
      <w:pPr>
        <w:rPr>
          <w:szCs w:val="24"/>
        </w:rPr>
      </w:pPr>
      <w:r w:rsidRPr="008818AA">
        <w:rPr>
          <w:szCs w:val="24"/>
        </w:rPr>
        <w:t>3-</w:t>
      </w:r>
      <w:r w:rsidR="001D1B82" w:rsidRPr="008818AA">
        <w:rPr>
          <w:szCs w:val="24"/>
        </w:rPr>
        <w:t>Kaynaklar, ekler (metin numaraları devam ettirilir)</w:t>
      </w:r>
    </w:p>
    <w:p w:rsidR="00173C4B" w:rsidRPr="008818AA" w:rsidRDefault="00173C4B" w:rsidP="00173C4B">
      <w:pPr>
        <w:rPr>
          <w:b/>
          <w:szCs w:val="24"/>
        </w:rPr>
      </w:pPr>
      <w:r w:rsidRPr="008818AA">
        <w:rPr>
          <w:b/>
          <w:szCs w:val="24"/>
        </w:rPr>
        <w:t xml:space="preserve">Tezinizi </w:t>
      </w:r>
      <w:r w:rsidR="001D1B82" w:rsidRPr="008818AA">
        <w:rPr>
          <w:b/>
          <w:szCs w:val="24"/>
        </w:rPr>
        <w:t>oluşturur</w:t>
      </w:r>
      <w:r w:rsidRPr="008818AA">
        <w:rPr>
          <w:b/>
          <w:szCs w:val="24"/>
        </w:rPr>
        <w:t>ken aşağıda belirtilen sıra takip edilmelidir;</w:t>
      </w:r>
    </w:p>
    <w:p w:rsidR="00642391" w:rsidRPr="008818AA" w:rsidRDefault="001F0EA2" w:rsidP="001721AF">
      <w:pPr>
        <w:jc w:val="center"/>
        <w:rPr>
          <w:szCs w:val="24"/>
        </w:rPr>
      </w:pPr>
      <w:r w:rsidRPr="008818AA">
        <w:rPr>
          <w:noProof/>
          <w:color w:val="000000"/>
          <w:szCs w:val="24"/>
          <w:lang w:eastAsia="tr-TR"/>
        </w:rPr>
        <mc:AlternateContent>
          <mc:Choice Requires="wps">
            <w:drawing>
              <wp:inline distT="0" distB="0" distL="0" distR="0">
                <wp:extent cx="4358640" cy="3867150"/>
                <wp:effectExtent l="40005" t="40640" r="40005" b="35560"/>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3867150"/>
                        </a:xfrm>
                        <a:prstGeom prst="rect">
                          <a:avLst/>
                        </a:prstGeom>
                        <a:solidFill>
                          <a:srgbClr val="FFFFFF"/>
                        </a:solidFill>
                        <a:ln w="63500" cmpd="thickThin">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6EB8" w:rsidRPr="00173C4B" w:rsidRDefault="00D96EB8" w:rsidP="00642391">
                            <w:pPr>
                              <w:widowControl w:val="0"/>
                              <w:autoSpaceDE w:val="0"/>
                              <w:autoSpaceDN w:val="0"/>
                              <w:adjustRightInd w:val="0"/>
                              <w:spacing w:after="0" w:line="240" w:lineRule="auto"/>
                              <w:rPr>
                                <w:color w:val="000000"/>
                                <w:lang w:val="en-US"/>
                              </w:rPr>
                            </w:pPr>
                            <w:r w:rsidRPr="00173C4B">
                              <w:rPr>
                                <w:b/>
                                <w:bCs/>
                                <w:color w:val="000000"/>
                                <w:spacing w:val="-3"/>
                                <w:position w:val="-1"/>
                                <w:lang w:val="en-US"/>
                              </w:rPr>
                              <w:t>BAŞLANGIÇ SAYFALARI</w:t>
                            </w:r>
                          </w:p>
                          <w:p w:rsidR="00486495" w:rsidRDefault="00486495" w:rsidP="00642391">
                            <w:pPr>
                              <w:pStyle w:val="ListeParagraf"/>
                              <w:widowControl w:val="0"/>
                              <w:numPr>
                                <w:ilvl w:val="0"/>
                                <w:numId w:val="8"/>
                              </w:numPr>
                              <w:autoSpaceDE w:val="0"/>
                              <w:autoSpaceDN w:val="0"/>
                              <w:adjustRightInd w:val="0"/>
                              <w:spacing w:before="28" w:after="0" w:line="240" w:lineRule="auto"/>
                              <w:rPr>
                                <w:color w:val="000000"/>
                                <w:lang w:val="en-US"/>
                              </w:rPr>
                            </w:pPr>
                            <w:r>
                              <w:rPr>
                                <w:color w:val="000000"/>
                                <w:lang w:val="en-US"/>
                              </w:rPr>
                              <w:t>Cilt üzerinde görülecek dış kapak sayfası (</w:t>
                            </w:r>
                            <w:r w:rsidRPr="006D40E8">
                              <w:rPr>
                                <w:b/>
                                <w:color w:val="000000"/>
                                <w:lang w:val="en-US"/>
                              </w:rPr>
                              <w:t>zorunlu</w:t>
                            </w:r>
                            <w:r>
                              <w:rPr>
                                <w:color w:val="000000"/>
                                <w:lang w:val="en-US"/>
                              </w:rPr>
                              <w:t>)</w:t>
                            </w:r>
                          </w:p>
                          <w:p w:rsidR="00D96EB8" w:rsidRDefault="00486495" w:rsidP="00642391">
                            <w:pPr>
                              <w:pStyle w:val="ListeParagraf"/>
                              <w:widowControl w:val="0"/>
                              <w:numPr>
                                <w:ilvl w:val="0"/>
                                <w:numId w:val="8"/>
                              </w:numPr>
                              <w:autoSpaceDE w:val="0"/>
                              <w:autoSpaceDN w:val="0"/>
                              <w:adjustRightInd w:val="0"/>
                              <w:spacing w:before="28" w:after="0" w:line="240" w:lineRule="auto"/>
                              <w:rPr>
                                <w:color w:val="000000"/>
                                <w:lang w:val="en-US"/>
                              </w:rPr>
                            </w:pPr>
                            <w:r>
                              <w:rPr>
                                <w:color w:val="000000"/>
                                <w:lang w:val="en-US"/>
                              </w:rPr>
                              <w:t>İç kapak</w:t>
                            </w:r>
                            <w:r w:rsidR="00D96EB8" w:rsidRPr="00173C4B">
                              <w:rPr>
                                <w:color w:val="000000"/>
                                <w:lang w:val="en-US"/>
                              </w:rPr>
                              <w:t xml:space="preserve"> sayfası</w:t>
                            </w:r>
                            <w:r>
                              <w:rPr>
                                <w:color w:val="000000"/>
                                <w:lang w:val="en-US"/>
                              </w:rPr>
                              <w:t xml:space="preserve"> (</w:t>
                            </w:r>
                            <w:r w:rsidRPr="006D40E8">
                              <w:rPr>
                                <w:b/>
                                <w:color w:val="000000"/>
                                <w:lang w:val="en-US"/>
                              </w:rPr>
                              <w:t>zorunlu</w:t>
                            </w:r>
                            <w:r>
                              <w:rPr>
                                <w:color w:val="000000"/>
                                <w:lang w:val="en-US"/>
                              </w:rPr>
                              <w:t>)</w:t>
                            </w:r>
                          </w:p>
                          <w:p w:rsidR="00D96EB8" w:rsidRPr="00173C4B" w:rsidRDefault="00D96EB8" w:rsidP="00642391">
                            <w:pPr>
                              <w:pStyle w:val="ListeParagraf"/>
                              <w:widowControl w:val="0"/>
                              <w:numPr>
                                <w:ilvl w:val="0"/>
                                <w:numId w:val="8"/>
                              </w:numPr>
                              <w:autoSpaceDE w:val="0"/>
                              <w:autoSpaceDN w:val="0"/>
                              <w:adjustRightInd w:val="0"/>
                              <w:spacing w:before="28" w:after="0" w:line="240" w:lineRule="auto"/>
                              <w:rPr>
                                <w:color w:val="000000"/>
                                <w:lang w:val="en-US"/>
                              </w:rPr>
                            </w:pPr>
                            <w:r w:rsidRPr="00173C4B">
                              <w:rPr>
                                <w:color w:val="000000"/>
                                <w:lang w:val="en-US"/>
                              </w:rPr>
                              <w:t>Telif hakkı sayfası</w:t>
                            </w:r>
                            <w:r w:rsidR="00486495">
                              <w:rPr>
                                <w:color w:val="000000"/>
                                <w:lang w:val="en-US"/>
                              </w:rPr>
                              <w:t xml:space="preserve"> (</w:t>
                            </w:r>
                            <w:r w:rsidR="00486495" w:rsidRPr="006D40E8">
                              <w:rPr>
                                <w:b/>
                                <w:color w:val="000000"/>
                                <w:lang w:val="en-US"/>
                              </w:rPr>
                              <w:t>zorunlu</w:t>
                            </w:r>
                            <w:r w:rsidR="00486495">
                              <w:rPr>
                                <w:color w:val="000000"/>
                                <w:lang w:val="en-US"/>
                              </w:rPr>
                              <w:t>)</w:t>
                            </w:r>
                          </w:p>
                          <w:p w:rsidR="00D96EB8" w:rsidRPr="00173C4B" w:rsidRDefault="00486495" w:rsidP="00642391">
                            <w:pPr>
                              <w:pStyle w:val="ListeParagraf"/>
                              <w:widowControl w:val="0"/>
                              <w:numPr>
                                <w:ilvl w:val="0"/>
                                <w:numId w:val="8"/>
                              </w:numPr>
                              <w:autoSpaceDE w:val="0"/>
                              <w:autoSpaceDN w:val="0"/>
                              <w:adjustRightInd w:val="0"/>
                              <w:spacing w:after="0" w:line="240" w:lineRule="auto"/>
                              <w:rPr>
                                <w:color w:val="000000"/>
                                <w:lang w:val="en-US"/>
                              </w:rPr>
                            </w:pPr>
                            <w:r>
                              <w:rPr>
                                <w:color w:val="000000"/>
                                <w:spacing w:val="-1"/>
                                <w:lang w:val="en-US"/>
                              </w:rPr>
                              <w:t>İmza-</w:t>
                            </w:r>
                            <w:r w:rsidR="00D96EB8" w:rsidRPr="00173C4B">
                              <w:rPr>
                                <w:color w:val="000000"/>
                                <w:spacing w:val="-1"/>
                                <w:lang w:val="en-US"/>
                              </w:rPr>
                              <w:t>Onay sayfası</w:t>
                            </w:r>
                            <w:r>
                              <w:rPr>
                                <w:color w:val="000000"/>
                                <w:spacing w:val="-1"/>
                                <w:lang w:val="en-US"/>
                              </w:rPr>
                              <w:t xml:space="preserve"> (</w:t>
                            </w:r>
                            <w:r w:rsidRPr="006D40E8">
                              <w:rPr>
                                <w:b/>
                                <w:color w:val="000000"/>
                                <w:spacing w:val="-1"/>
                                <w:lang w:val="en-US"/>
                              </w:rPr>
                              <w:t>zorunlu</w:t>
                            </w:r>
                            <w:r>
                              <w:rPr>
                                <w:color w:val="000000"/>
                                <w:spacing w:val="-1"/>
                                <w:lang w:val="en-US"/>
                              </w:rPr>
                              <w:t>)</w:t>
                            </w:r>
                          </w:p>
                          <w:p w:rsidR="00D96EB8" w:rsidRPr="00173C4B" w:rsidRDefault="00D96EB8" w:rsidP="00642391">
                            <w:pPr>
                              <w:pStyle w:val="ListeParagraf"/>
                              <w:widowControl w:val="0"/>
                              <w:numPr>
                                <w:ilvl w:val="0"/>
                                <w:numId w:val="8"/>
                              </w:numPr>
                              <w:autoSpaceDE w:val="0"/>
                              <w:autoSpaceDN w:val="0"/>
                              <w:adjustRightInd w:val="0"/>
                              <w:spacing w:after="0" w:line="240" w:lineRule="auto"/>
                              <w:rPr>
                                <w:color w:val="000000"/>
                                <w:lang w:val="en-US"/>
                              </w:rPr>
                            </w:pPr>
                            <w:r w:rsidRPr="00173C4B">
                              <w:rPr>
                                <w:color w:val="000000"/>
                                <w:spacing w:val="1"/>
                                <w:lang w:val="en-US"/>
                              </w:rPr>
                              <w:t>Beyan sayfası</w:t>
                            </w:r>
                            <w:r w:rsidR="00486495">
                              <w:rPr>
                                <w:color w:val="000000"/>
                                <w:spacing w:val="1"/>
                                <w:lang w:val="en-US"/>
                              </w:rPr>
                              <w:t xml:space="preserve"> (</w:t>
                            </w:r>
                            <w:r w:rsidR="00486495" w:rsidRPr="006D40E8">
                              <w:rPr>
                                <w:b/>
                                <w:color w:val="000000"/>
                                <w:spacing w:val="1"/>
                                <w:lang w:val="en-US"/>
                              </w:rPr>
                              <w:t>zorunlu</w:t>
                            </w:r>
                            <w:r w:rsidR="00486495">
                              <w:rPr>
                                <w:color w:val="000000"/>
                                <w:spacing w:val="1"/>
                                <w:lang w:val="en-US"/>
                              </w:rPr>
                              <w:t>)</w:t>
                            </w:r>
                          </w:p>
                          <w:p w:rsidR="00D96EB8" w:rsidRPr="00173C4B" w:rsidRDefault="00D96EB8" w:rsidP="00642391">
                            <w:pPr>
                              <w:pStyle w:val="ListeParagraf"/>
                              <w:widowControl w:val="0"/>
                              <w:numPr>
                                <w:ilvl w:val="0"/>
                                <w:numId w:val="8"/>
                              </w:numPr>
                              <w:autoSpaceDE w:val="0"/>
                              <w:autoSpaceDN w:val="0"/>
                              <w:adjustRightInd w:val="0"/>
                              <w:spacing w:after="0" w:line="240" w:lineRule="auto"/>
                              <w:rPr>
                                <w:color w:val="000000"/>
                                <w:lang w:val="en-US"/>
                              </w:rPr>
                            </w:pPr>
                            <w:r w:rsidRPr="00173C4B">
                              <w:rPr>
                                <w:color w:val="000000"/>
                                <w:spacing w:val="-1"/>
                                <w:lang w:val="en-US"/>
                              </w:rPr>
                              <w:t>A</w:t>
                            </w:r>
                            <w:r w:rsidRPr="00173C4B">
                              <w:rPr>
                                <w:color w:val="000000"/>
                                <w:lang w:val="en-US"/>
                              </w:rPr>
                              <w:t>bst</w:t>
                            </w:r>
                            <w:r w:rsidRPr="00173C4B">
                              <w:rPr>
                                <w:color w:val="000000"/>
                                <w:spacing w:val="-1"/>
                                <w:lang w:val="en-US"/>
                              </w:rPr>
                              <w:t>rac</w:t>
                            </w:r>
                            <w:r w:rsidRPr="00173C4B">
                              <w:rPr>
                                <w:color w:val="000000"/>
                                <w:lang w:val="en-US"/>
                              </w:rPr>
                              <w:t>t</w:t>
                            </w:r>
                            <w:r w:rsidR="00051262">
                              <w:rPr>
                                <w:color w:val="000000"/>
                                <w:lang w:val="en-US"/>
                              </w:rPr>
                              <w:t xml:space="preserve"> (</w:t>
                            </w:r>
                            <w:r w:rsidR="00051262" w:rsidRPr="006D40E8">
                              <w:rPr>
                                <w:b/>
                                <w:color w:val="000000"/>
                                <w:lang w:val="en-US"/>
                              </w:rPr>
                              <w:t>zorunlu</w:t>
                            </w:r>
                            <w:r w:rsidR="00051262">
                              <w:rPr>
                                <w:color w:val="000000"/>
                                <w:lang w:val="en-US"/>
                              </w:rPr>
                              <w:t>)</w:t>
                            </w:r>
                          </w:p>
                          <w:p w:rsidR="00D96EB8" w:rsidRPr="00173C4B" w:rsidRDefault="00D96EB8" w:rsidP="00642391">
                            <w:pPr>
                              <w:pStyle w:val="ListeParagraf"/>
                              <w:widowControl w:val="0"/>
                              <w:numPr>
                                <w:ilvl w:val="0"/>
                                <w:numId w:val="8"/>
                              </w:numPr>
                              <w:autoSpaceDE w:val="0"/>
                              <w:autoSpaceDN w:val="0"/>
                              <w:adjustRightInd w:val="0"/>
                              <w:spacing w:after="0" w:line="240" w:lineRule="auto"/>
                              <w:rPr>
                                <w:color w:val="000000"/>
                                <w:lang w:val="en-US"/>
                              </w:rPr>
                            </w:pPr>
                            <w:r w:rsidRPr="00173C4B">
                              <w:rPr>
                                <w:color w:val="000000"/>
                                <w:lang w:val="en-US"/>
                              </w:rPr>
                              <w:t>Öz</w:t>
                            </w:r>
                            <w:r w:rsidR="00252DD3">
                              <w:rPr>
                                <w:color w:val="000000"/>
                                <w:lang w:val="en-US"/>
                              </w:rPr>
                              <w:t>et</w:t>
                            </w:r>
                            <w:r w:rsidRPr="00173C4B">
                              <w:rPr>
                                <w:color w:val="000000"/>
                                <w:lang w:val="en-US"/>
                              </w:rPr>
                              <w:t xml:space="preserve"> </w:t>
                            </w:r>
                            <w:r w:rsidR="00051262">
                              <w:rPr>
                                <w:color w:val="000000"/>
                                <w:lang w:val="en-US"/>
                              </w:rPr>
                              <w:t>(</w:t>
                            </w:r>
                            <w:r w:rsidR="00051262" w:rsidRPr="006D40E8">
                              <w:rPr>
                                <w:b/>
                                <w:color w:val="000000"/>
                                <w:lang w:val="en-US"/>
                              </w:rPr>
                              <w:t>zorunlu</w:t>
                            </w:r>
                            <w:r w:rsidR="00051262">
                              <w:rPr>
                                <w:color w:val="000000"/>
                                <w:lang w:val="en-US"/>
                              </w:rPr>
                              <w:t>)</w:t>
                            </w:r>
                          </w:p>
                          <w:p w:rsidR="00D96EB8" w:rsidRPr="00173C4B" w:rsidRDefault="00D96EB8" w:rsidP="00642391">
                            <w:pPr>
                              <w:pStyle w:val="ListeParagraf"/>
                              <w:widowControl w:val="0"/>
                              <w:numPr>
                                <w:ilvl w:val="0"/>
                                <w:numId w:val="8"/>
                              </w:numPr>
                              <w:autoSpaceDE w:val="0"/>
                              <w:autoSpaceDN w:val="0"/>
                              <w:adjustRightInd w:val="0"/>
                              <w:spacing w:after="0" w:line="240" w:lineRule="auto"/>
                              <w:rPr>
                                <w:color w:val="000000"/>
                                <w:lang w:val="en-US"/>
                              </w:rPr>
                            </w:pPr>
                            <w:r w:rsidRPr="00173C4B">
                              <w:rPr>
                                <w:color w:val="000000"/>
                                <w:spacing w:val="-1"/>
                                <w:lang w:val="en-US"/>
                              </w:rPr>
                              <w:t>İthaf sayfası</w:t>
                            </w:r>
                            <w:r w:rsidR="00051262">
                              <w:rPr>
                                <w:color w:val="000000"/>
                                <w:spacing w:val="-1"/>
                                <w:lang w:val="en-US"/>
                              </w:rPr>
                              <w:t xml:space="preserve"> (</w:t>
                            </w:r>
                            <w:r w:rsidR="00051262" w:rsidRPr="006D40E8">
                              <w:rPr>
                                <w:b/>
                                <w:color w:val="000000"/>
                                <w:spacing w:val="-1"/>
                                <w:lang w:val="en-US"/>
                              </w:rPr>
                              <w:t>isteğe bağlı</w:t>
                            </w:r>
                            <w:r w:rsidR="00051262">
                              <w:rPr>
                                <w:color w:val="000000"/>
                                <w:spacing w:val="-1"/>
                                <w:lang w:val="en-US"/>
                              </w:rPr>
                              <w:t>)</w:t>
                            </w:r>
                          </w:p>
                          <w:p w:rsidR="00D96EB8" w:rsidRPr="00173C4B" w:rsidRDefault="00D96EB8" w:rsidP="00642391">
                            <w:pPr>
                              <w:pStyle w:val="ListeParagraf"/>
                              <w:widowControl w:val="0"/>
                              <w:numPr>
                                <w:ilvl w:val="0"/>
                                <w:numId w:val="8"/>
                              </w:numPr>
                              <w:autoSpaceDE w:val="0"/>
                              <w:autoSpaceDN w:val="0"/>
                              <w:adjustRightInd w:val="0"/>
                              <w:spacing w:after="0" w:line="240" w:lineRule="auto"/>
                              <w:rPr>
                                <w:color w:val="000000"/>
                                <w:lang w:val="en-US"/>
                              </w:rPr>
                            </w:pPr>
                            <w:r w:rsidRPr="00173C4B">
                              <w:rPr>
                                <w:color w:val="000000"/>
                                <w:spacing w:val="-1"/>
                                <w:lang w:val="en-US"/>
                              </w:rPr>
                              <w:t>Teşekkür sayfası</w:t>
                            </w:r>
                            <w:r w:rsidR="00051262">
                              <w:rPr>
                                <w:color w:val="000000"/>
                                <w:spacing w:val="-1"/>
                                <w:lang w:val="en-US"/>
                              </w:rPr>
                              <w:t xml:space="preserve"> (</w:t>
                            </w:r>
                            <w:r w:rsidR="00051262" w:rsidRPr="006D40E8">
                              <w:rPr>
                                <w:b/>
                                <w:color w:val="000000"/>
                                <w:spacing w:val="-1"/>
                                <w:lang w:val="en-US"/>
                              </w:rPr>
                              <w:t>zorunlu</w:t>
                            </w:r>
                            <w:r w:rsidR="00051262">
                              <w:rPr>
                                <w:color w:val="000000"/>
                                <w:spacing w:val="-1"/>
                                <w:lang w:val="en-US"/>
                              </w:rPr>
                              <w:t>)</w:t>
                            </w:r>
                          </w:p>
                          <w:p w:rsidR="00D96EB8" w:rsidRPr="00173C4B" w:rsidRDefault="00D96EB8" w:rsidP="00642391">
                            <w:pPr>
                              <w:pStyle w:val="ListeParagraf"/>
                              <w:widowControl w:val="0"/>
                              <w:numPr>
                                <w:ilvl w:val="0"/>
                                <w:numId w:val="8"/>
                              </w:numPr>
                              <w:autoSpaceDE w:val="0"/>
                              <w:autoSpaceDN w:val="0"/>
                              <w:adjustRightInd w:val="0"/>
                              <w:spacing w:after="0" w:line="240" w:lineRule="auto"/>
                              <w:rPr>
                                <w:color w:val="000000"/>
                                <w:lang w:val="en-US"/>
                              </w:rPr>
                            </w:pPr>
                            <w:r w:rsidRPr="00173C4B">
                              <w:rPr>
                                <w:color w:val="000000"/>
                                <w:lang w:val="en-US"/>
                              </w:rPr>
                              <w:t>İçindekiler listesi</w:t>
                            </w:r>
                            <w:r w:rsidR="00051262">
                              <w:rPr>
                                <w:color w:val="000000"/>
                                <w:lang w:val="en-US"/>
                              </w:rPr>
                              <w:t xml:space="preserve"> (</w:t>
                            </w:r>
                            <w:r w:rsidR="00051262" w:rsidRPr="006D40E8">
                              <w:rPr>
                                <w:b/>
                                <w:color w:val="000000"/>
                                <w:lang w:val="en-US"/>
                              </w:rPr>
                              <w:t>zorunlu</w:t>
                            </w:r>
                            <w:r w:rsidR="00051262">
                              <w:rPr>
                                <w:color w:val="000000"/>
                                <w:lang w:val="en-US"/>
                              </w:rPr>
                              <w:t>)</w:t>
                            </w:r>
                          </w:p>
                          <w:p w:rsidR="00D96EB8" w:rsidRPr="00676A4E" w:rsidRDefault="00D96EB8" w:rsidP="006D40E8">
                            <w:pPr>
                              <w:pStyle w:val="ListeParagraf"/>
                              <w:widowControl w:val="0"/>
                              <w:numPr>
                                <w:ilvl w:val="0"/>
                                <w:numId w:val="8"/>
                              </w:numPr>
                              <w:autoSpaceDE w:val="0"/>
                              <w:autoSpaceDN w:val="0"/>
                              <w:adjustRightInd w:val="0"/>
                              <w:spacing w:after="0" w:line="240" w:lineRule="auto"/>
                              <w:ind w:left="1416" w:hanging="1056"/>
                              <w:rPr>
                                <w:color w:val="000000"/>
                                <w:lang w:val="fr-FR"/>
                              </w:rPr>
                            </w:pPr>
                            <w:r w:rsidRPr="00676A4E">
                              <w:rPr>
                                <w:color w:val="000000"/>
                                <w:spacing w:val="-5"/>
                                <w:lang w:val="fr-FR"/>
                              </w:rPr>
                              <w:t>Tablolar, şekiller, çizimler listesi</w:t>
                            </w:r>
                            <w:r w:rsidR="00051262" w:rsidRPr="00676A4E">
                              <w:rPr>
                                <w:color w:val="000000"/>
                                <w:spacing w:val="-5"/>
                                <w:lang w:val="fr-FR"/>
                              </w:rPr>
                              <w:t xml:space="preserve"> (</w:t>
                            </w:r>
                            <w:r w:rsidR="00051262" w:rsidRPr="00676A4E">
                              <w:rPr>
                                <w:b/>
                                <w:color w:val="000000"/>
                                <w:spacing w:val="-5"/>
                                <w:lang w:val="fr-FR"/>
                              </w:rPr>
                              <w:t>tezde geçiyorsa verilmelidir</w:t>
                            </w:r>
                            <w:r w:rsidR="00051262" w:rsidRPr="00676A4E">
                              <w:rPr>
                                <w:color w:val="000000"/>
                                <w:spacing w:val="-5"/>
                                <w:lang w:val="fr-FR"/>
                              </w:rPr>
                              <w:t>)</w:t>
                            </w:r>
                          </w:p>
                          <w:p w:rsidR="00D96EB8" w:rsidRPr="00676A4E" w:rsidRDefault="00D96EB8" w:rsidP="00642391">
                            <w:pPr>
                              <w:pStyle w:val="ListeParagraf"/>
                              <w:widowControl w:val="0"/>
                              <w:numPr>
                                <w:ilvl w:val="0"/>
                                <w:numId w:val="8"/>
                              </w:numPr>
                              <w:autoSpaceDE w:val="0"/>
                              <w:autoSpaceDN w:val="0"/>
                              <w:adjustRightInd w:val="0"/>
                              <w:spacing w:after="0" w:line="240" w:lineRule="auto"/>
                              <w:rPr>
                                <w:color w:val="000000"/>
                                <w:lang w:val="fr-FR"/>
                              </w:rPr>
                            </w:pPr>
                            <w:r w:rsidRPr="00676A4E">
                              <w:rPr>
                                <w:color w:val="000000"/>
                                <w:spacing w:val="-5"/>
                                <w:lang w:val="fr-FR"/>
                              </w:rPr>
                              <w:t>Semboller</w:t>
                            </w:r>
                            <w:r w:rsidR="00051262" w:rsidRPr="00676A4E">
                              <w:rPr>
                                <w:color w:val="000000"/>
                                <w:spacing w:val="-5"/>
                                <w:lang w:val="fr-FR"/>
                              </w:rPr>
                              <w:t xml:space="preserve"> ve kısaltmalar</w:t>
                            </w:r>
                            <w:r w:rsidRPr="00676A4E">
                              <w:rPr>
                                <w:color w:val="000000"/>
                                <w:spacing w:val="-5"/>
                                <w:lang w:val="fr-FR"/>
                              </w:rPr>
                              <w:t xml:space="preserve"> listesi</w:t>
                            </w:r>
                            <w:r w:rsidR="00051262" w:rsidRPr="00676A4E">
                              <w:rPr>
                                <w:color w:val="000000"/>
                                <w:spacing w:val="-5"/>
                                <w:lang w:val="fr-FR"/>
                              </w:rPr>
                              <w:t xml:space="preserve"> (</w:t>
                            </w:r>
                            <w:r w:rsidR="00051262" w:rsidRPr="00676A4E">
                              <w:rPr>
                                <w:b/>
                                <w:color w:val="000000"/>
                                <w:spacing w:val="-5"/>
                                <w:lang w:val="fr-FR"/>
                              </w:rPr>
                              <w:t>tezde geçiyorsa verilmelidir</w:t>
                            </w:r>
                            <w:r w:rsidR="00051262" w:rsidRPr="00676A4E">
                              <w:rPr>
                                <w:color w:val="000000"/>
                                <w:spacing w:val="-5"/>
                                <w:lang w:val="fr-FR"/>
                              </w:rPr>
                              <w:t>)</w:t>
                            </w:r>
                          </w:p>
                          <w:p w:rsidR="00D96EB8" w:rsidRPr="00676A4E" w:rsidRDefault="00D96EB8" w:rsidP="00642391">
                            <w:pPr>
                              <w:widowControl w:val="0"/>
                              <w:autoSpaceDE w:val="0"/>
                              <w:autoSpaceDN w:val="0"/>
                              <w:adjustRightInd w:val="0"/>
                              <w:spacing w:before="1" w:after="0" w:line="240" w:lineRule="auto"/>
                              <w:rPr>
                                <w:color w:val="000000"/>
                                <w:lang w:val="fr-FR"/>
                              </w:rPr>
                            </w:pPr>
                          </w:p>
                          <w:p w:rsidR="00D96EB8" w:rsidRPr="00173C4B" w:rsidRDefault="00D96EB8" w:rsidP="00642391">
                            <w:pPr>
                              <w:widowControl w:val="0"/>
                              <w:autoSpaceDE w:val="0"/>
                              <w:autoSpaceDN w:val="0"/>
                              <w:adjustRightInd w:val="0"/>
                              <w:spacing w:after="0" w:line="240" w:lineRule="auto"/>
                              <w:rPr>
                                <w:color w:val="000000"/>
                                <w:lang w:val="en-US"/>
                              </w:rPr>
                            </w:pPr>
                            <w:r w:rsidRPr="00173C4B">
                              <w:rPr>
                                <w:b/>
                                <w:bCs/>
                                <w:color w:val="000000"/>
                                <w:lang w:val="en-US"/>
                              </w:rPr>
                              <w:t>METIN</w:t>
                            </w:r>
                          </w:p>
                          <w:p w:rsidR="00D96EB8" w:rsidRPr="00173C4B" w:rsidRDefault="00D96EB8" w:rsidP="00642391">
                            <w:pPr>
                              <w:pStyle w:val="ListeParagraf"/>
                              <w:widowControl w:val="0"/>
                              <w:numPr>
                                <w:ilvl w:val="0"/>
                                <w:numId w:val="9"/>
                              </w:numPr>
                              <w:autoSpaceDE w:val="0"/>
                              <w:autoSpaceDN w:val="0"/>
                              <w:adjustRightInd w:val="0"/>
                              <w:spacing w:after="0" w:line="240" w:lineRule="auto"/>
                              <w:rPr>
                                <w:color w:val="000000"/>
                                <w:lang w:val="en-US"/>
                              </w:rPr>
                            </w:pPr>
                            <w:r w:rsidRPr="00173C4B">
                              <w:rPr>
                                <w:color w:val="000000"/>
                                <w:lang w:val="en-US"/>
                              </w:rPr>
                              <w:t>Ana metin</w:t>
                            </w:r>
                            <w:r w:rsidR="001D1B82">
                              <w:rPr>
                                <w:color w:val="000000"/>
                                <w:lang w:val="en-US"/>
                              </w:rPr>
                              <w:t xml:space="preserve"> (</w:t>
                            </w:r>
                            <w:r w:rsidR="001D1B82" w:rsidRPr="001D1B82">
                              <w:rPr>
                                <w:b/>
                                <w:color w:val="000000"/>
                                <w:lang w:val="en-US"/>
                              </w:rPr>
                              <w:t>zorunlu</w:t>
                            </w:r>
                            <w:r w:rsidR="001D1B82">
                              <w:rPr>
                                <w:color w:val="000000"/>
                                <w:lang w:val="en-US"/>
                              </w:rPr>
                              <w:t>)</w:t>
                            </w:r>
                          </w:p>
                          <w:p w:rsidR="00D96EB8" w:rsidRPr="00173C4B" w:rsidRDefault="00D96EB8" w:rsidP="00642391">
                            <w:pPr>
                              <w:widowControl w:val="0"/>
                              <w:autoSpaceDE w:val="0"/>
                              <w:autoSpaceDN w:val="0"/>
                              <w:adjustRightInd w:val="0"/>
                              <w:spacing w:before="1" w:after="0" w:line="240" w:lineRule="auto"/>
                              <w:rPr>
                                <w:color w:val="000000"/>
                                <w:lang w:val="en-US"/>
                              </w:rPr>
                            </w:pPr>
                          </w:p>
                          <w:p w:rsidR="00D96EB8" w:rsidRPr="00173C4B" w:rsidRDefault="00D96EB8" w:rsidP="00642391">
                            <w:pPr>
                              <w:widowControl w:val="0"/>
                              <w:autoSpaceDE w:val="0"/>
                              <w:autoSpaceDN w:val="0"/>
                              <w:adjustRightInd w:val="0"/>
                              <w:spacing w:after="0" w:line="240" w:lineRule="auto"/>
                              <w:rPr>
                                <w:color w:val="000000"/>
                                <w:lang w:val="en-US"/>
                              </w:rPr>
                            </w:pPr>
                            <w:r w:rsidRPr="00173C4B">
                              <w:rPr>
                                <w:b/>
                                <w:bCs/>
                                <w:color w:val="000000"/>
                                <w:spacing w:val="-1"/>
                                <w:lang w:val="en-US"/>
                              </w:rPr>
                              <w:t>KAYNAK MATERYALLERI</w:t>
                            </w:r>
                          </w:p>
                          <w:p w:rsidR="00D96EB8" w:rsidRPr="00173C4B" w:rsidRDefault="00D96EB8" w:rsidP="00642391">
                            <w:pPr>
                              <w:pStyle w:val="ListeParagraf"/>
                              <w:widowControl w:val="0"/>
                              <w:numPr>
                                <w:ilvl w:val="0"/>
                                <w:numId w:val="10"/>
                              </w:numPr>
                              <w:autoSpaceDE w:val="0"/>
                              <w:autoSpaceDN w:val="0"/>
                              <w:adjustRightInd w:val="0"/>
                              <w:spacing w:after="0" w:line="240" w:lineRule="auto"/>
                              <w:rPr>
                                <w:color w:val="000000"/>
                                <w:lang w:val="en-US"/>
                              </w:rPr>
                            </w:pPr>
                            <w:r w:rsidRPr="00173C4B">
                              <w:rPr>
                                <w:color w:val="000000"/>
                                <w:lang w:val="en-US"/>
                              </w:rPr>
                              <w:t>Kaynaklar</w:t>
                            </w:r>
                            <w:r w:rsidR="001D1B82">
                              <w:rPr>
                                <w:color w:val="000000"/>
                                <w:lang w:val="en-US"/>
                              </w:rPr>
                              <w:t xml:space="preserve"> (</w:t>
                            </w:r>
                            <w:r w:rsidR="001D1B82" w:rsidRPr="001D1B82">
                              <w:rPr>
                                <w:b/>
                                <w:color w:val="000000"/>
                                <w:lang w:val="en-US"/>
                              </w:rPr>
                              <w:t>zorunlu</w:t>
                            </w:r>
                            <w:r w:rsidR="001D1B82">
                              <w:rPr>
                                <w:color w:val="000000"/>
                                <w:lang w:val="en-US"/>
                              </w:rPr>
                              <w:t>)</w:t>
                            </w:r>
                          </w:p>
                          <w:p w:rsidR="00D96EB8" w:rsidRPr="00173C4B" w:rsidRDefault="00D96EB8" w:rsidP="00642391">
                            <w:pPr>
                              <w:pStyle w:val="ListeParagraf"/>
                              <w:widowControl w:val="0"/>
                              <w:numPr>
                                <w:ilvl w:val="0"/>
                                <w:numId w:val="10"/>
                              </w:numPr>
                              <w:autoSpaceDE w:val="0"/>
                              <w:autoSpaceDN w:val="0"/>
                              <w:adjustRightInd w:val="0"/>
                              <w:spacing w:after="0" w:line="240" w:lineRule="auto"/>
                              <w:rPr>
                                <w:color w:val="000000"/>
                                <w:lang w:val="en-US"/>
                              </w:rPr>
                            </w:pPr>
                            <w:r w:rsidRPr="00173C4B">
                              <w:rPr>
                                <w:color w:val="000000"/>
                                <w:spacing w:val="-1"/>
                                <w:lang w:val="en-US"/>
                              </w:rPr>
                              <w:t>Ekler</w:t>
                            </w:r>
                            <w:r w:rsidR="001D1B82">
                              <w:rPr>
                                <w:color w:val="000000"/>
                                <w:spacing w:val="-1"/>
                                <w:lang w:val="en-US"/>
                              </w:rPr>
                              <w:t xml:space="preserve"> </w:t>
                            </w:r>
                            <w:r w:rsidRPr="00173C4B">
                              <w:rPr>
                                <w:color w:val="000000"/>
                                <w:spacing w:val="-1"/>
                                <w:lang w:val="en-US"/>
                              </w:rPr>
                              <w:t>(</w:t>
                            </w:r>
                            <w:r w:rsidR="001D1B82" w:rsidRPr="001D1B82">
                              <w:rPr>
                                <w:b/>
                                <w:color w:val="000000"/>
                                <w:lang w:val="en-US"/>
                              </w:rPr>
                              <w:t>Kaynakl</w:t>
                            </w:r>
                            <w:r w:rsidRPr="001D1B82">
                              <w:rPr>
                                <w:b/>
                                <w:color w:val="000000"/>
                                <w:lang w:val="en-US"/>
                              </w:rPr>
                              <w:t>ardan sonra yazılmalıdır</w:t>
                            </w:r>
                            <w:r w:rsidRPr="00173C4B">
                              <w:rPr>
                                <w:color w:val="000000"/>
                                <w:lang w:val="en-US"/>
                              </w:rPr>
                              <w:t>)</w:t>
                            </w:r>
                          </w:p>
                          <w:p w:rsidR="00D96EB8" w:rsidRPr="00173C4B" w:rsidRDefault="00D96EB8" w:rsidP="00642391">
                            <w:pPr>
                              <w:pStyle w:val="ListeParagraf"/>
                              <w:widowControl w:val="0"/>
                              <w:numPr>
                                <w:ilvl w:val="0"/>
                                <w:numId w:val="10"/>
                              </w:numPr>
                              <w:autoSpaceDE w:val="0"/>
                              <w:autoSpaceDN w:val="0"/>
                              <w:adjustRightInd w:val="0"/>
                              <w:spacing w:before="2" w:after="0" w:line="240" w:lineRule="auto"/>
                            </w:pPr>
                            <w:r w:rsidRPr="00173C4B">
                              <w:rPr>
                                <w:color w:val="000000"/>
                                <w:spacing w:val="-1"/>
                                <w:position w:val="-1"/>
                                <w:lang w:val="en-US"/>
                              </w:rPr>
                              <w:t>Özgeçmiş (</w:t>
                            </w:r>
                            <w:r w:rsidR="001D1B82" w:rsidRPr="001D1B82">
                              <w:rPr>
                                <w:b/>
                                <w:color w:val="000000"/>
                                <w:spacing w:val="-1"/>
                                <w:position w:val="-1"/>
                                <w:lang w:val="en-US"/>
                              </w:rPr>
                              <w:t>yüksek lisans öğrencileri için isteğe bağlı doktora öğrencileri için zorunludur</w:t>
                            </w:r>
                            <w:r w:rsidRPr="00173C4B">
                              <w:rPr>
                                <w:color w:val="000000"/>
                                <w:position w:val="-1"/>
                                <w:lang w:val="en-US"/>
                              </w:rPr>
                              <w:t>)</w:t>
                            </w:r>
                          </w:p>
                          <w:p w:rsidR="00D96EB8" w:rsidRPr="00173C4B" w:rsidRDefault="00D96EB8" w:rsidP="00642391">
                            <w:pPr>
                              <w:widowControl w:val="0"/>
                              <w:autoSpaceDE w:val="0"/>
                              <w:autoSpaceDN w:val="0"/>
                              <w:adjustRightInd w:val="0"/>
                              <w:spacing w:before="1" w:after="0" w:line="240" w:lineRule="auto"/>
                              <w:rPr>
                                <w:b/>
                                <w:bCs/>
                                <w:color w:val="000000"/>
                                <w:spacing w:val="-1"/>
                                <w:lang w:val="en-US"/>
                              </w:rPr>
                            </w:pPr>
                            <w:r w:rsidRPr="00173C4B">
                              <w:rPr>
                                <w:b/>
                                <w:bCs/>
                                <w:color w:val="000000"/>
                                <w:spacing w:val="-1"/>
                                <w:lang w:val="en-US"/>
                              </w:rPr>
                              <w:t>SÖZLÜK</w:t>
                            </w:r>
                            <w:r w:rsidR="001D1B82">
                              <w:rPr>
                                <w:b/>
                                <w:bCs/>
                                <w:color w:val="000000"/>
                                <w:spacing w:val="-1"/>
                                <w:lang w:val="en-US"/>
                              </w:rPr>
                              <w:t xml:space="preserve"> (isteğe bağlı)</w:t>
                            </w:r>
                          </w:p>
                        </w:txbxContent>
                      </wps:txbx>
                      <wps:bodyPr rot="0" vert="horz" wrap="square" lIns="91440" tIns="45720" rIns="91440" bIns="45720" anchor="t" anchorCtr="0" upright="1">
                        <a:noAutofit/>
                      </wps:bodyPr>
                    </wps:wsp>
                  </a:graphicData>
                </a:graphic>
              </wp:inline>
            </w:drawing>
          </mc:Choice>
          <mc:Fallback>
            <w:pict>
              <v:shape id="Metin Kutusu 2" o:spid="_x0000_s1027" type="#_x0000_t202" style="width:343.2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" strokecolor="#c0504d" strokeweight="5pt">
                <v:stroke linestyle="thickThin"/>
                <v:shadow color="#868686"/>
                <v:textbox>
                  <w:txbxContent>
                    <w:p w:rsidR="00D96EB8" w:rsidRPr="00173C4B" w:rsidRDefault="00D96EB8" w:rsidP="00642391">
                      <w:pPr>
                        <w:widowControl w:val="0"/>
                        <w:autoSpaceDE w:val="0"/>
                        <w:autoSpaceDN w:val="0"/>
                        <w:adjustRightInd w:val="0"/>
                        <w:spacing w:after="0" w:line="240" w:lineRule="auto"/>
                        <w:rPr>
                          <w:color w:val="000000"/>
                          <w:lang w:val="en-US"/>
                        </w:rPr>
                      </w:pPr>
                      <w:r w:rsidRPr="00173C4B">
                        <w:rPr>
                          <w:b/>
                          <w:bCs/>
                          <w:color w:val="000000"/>
                          <w:spacing w:val="-3"/>
                          <w:position w:val="-1"/>
                          <w:lang w:val="en-US"/>
                        </w:rPr>
                        <w:t>BAŞLANGIÇ SAYFALARI</w:t>
                      </w:r>
                    </w:p>
                    <w:p w:rsidR="00486495" w:rsidRDefault="00486495" w:rsidP="00642391">
                      <w:pPr>
                        <w:pStyle w:val="ListeParagraf"/>
                        <w:widowControl w:val="0"/>
                        <w:numPr>
                          <w:ilvl w:val="0"/>
                          <w:numId w:val="8"/>
                        </w:numPr>
                        <w:autoSpaceDE w:val="0"/>
                        <w:autoSpaceDN w:val="0"/>
                        <w:adjustRightInd w:val="0"/>
                        <w:spacing w:before="28" w:after="0" w:line="240" w:lineRule="auto"/>
                        <w:rPr>
                          <w:color w:val="000000"/>
                          <w:lang w:val="en-US"/>
                        </w:rPr>
                      </w:pPr>
                      <w:r>
                        <w:rPr>
                          <w:color w:val="000000"/>
                          <w:lang w:val="en-US"/>
                        </w:rPr>
                        <w:t>Cilt üzerinde görülecek dış kapak sayfası (</w:t>
                      </w:r>
                      <w:r w:rsidRPr="006D40E8">
                        <w:rPr>
                          <w:b/>
                          <w:color w:val="000000"/>
                          <w:lang w:val="en-US"/>
                        </w:rPr>
                        <w:t>zorunlu</w:t>
                      </w:r>
                      <w:r>
                        <w:rPr>
                          <w:color w:val="000000"/>
                          <w:lang w:val="en-US"/>
                        </w:rPr>
                        <w:t>)</w:t>
                      </w:r>
                    </w:p>
                    <w:p w:rsidR="00D96EB8" w:rsidRDefault="00486495" w:rsidP="00642391">
                      <w:pPr>
                        <w:pStyle w:val="ListeParagraf"/>
                        <w:widowControl w:val="0"/>
                        <w:numPr>
                          <w:ilvl w:val="0"/>
                          <w:numId w:val="8"/>
                        </w:numPr>
                        <w:autoSpaceDE w:val="0"/>
                        <w:autoSpaceDN w:val="0"/>
                        <w:adjustRightInd w:val="0"/>
                        <w:spacing w:before="28" w:after="0" w:line="240" w:lineRule="auto"/>
                        <w:rPr>
                          <w:color w:val="000000"/>
                          <w:lang w:val="en-US"/>
                        </w:rPr>
                      </w:pPr>
                      <w:r>
                        <w:rPr>
                          <w:color w:val="000000"/>
                          <w:lang w:val="en-US"/>
                        </w:rPr>
                        <w:t>İç kapak</w:t>
                      </w:r>
                      <w:r w:rsidR="00D96EB8" w:rsidRPr="00173C4B">
                        <w:rPr>
                          <w:color w:val="000000"/>
                          <w:lang w:val="en-US"/>
                        </w:rPr>
                        <w:t xml:space="preserve"> sayfası</w:t>
                      </w:r>
                      <w:r>
                        <w:rPr>
                          <w:color w:val="000000"/>
                          <w:lang w:val="en-US"/>
                        </w:rPr>
                        <w:t xml:space="preserve"> (</w:t>
                      </w:r>
                      <w:r w:rsidRPr="006D40E8">
                        <w:rPr>
                          <w:b/>
                          <w:color w:val="000000"/>
                          <w:lang w:val="en-US"/>
                        </w:rPr>
                        <w:t>zorunlu</w:t>
                      </w:r>
                      <w:r>
                        <w:rPr>
                          <w:color w:val="000000"/>
                          <w:lang w:val="en-US"/>
                        </w:rPr>
                        <w:t>)</w:t>
                      </w:r>
                    </w:p>
                    <w:p w:rsidR="00D96EB8" w:rsidRPr="00173C4B" w:rsidRDefault="00D96EB8" w:rsidP="00642391">
                      <w:pPr>
                        <w:pStyle w:val="ListeParagraf"/>
                        <w:widowControl w:val="0"/>
                        <w:numPr>
                          <w:ilvl w:val="0"/>
                          <w:numId w:val="8"/>
                        </w:numPr>
                        <w:autoSpaceDE w:val="0"/>
                        <w:autoSpaceDN w:val="0"/>
                        <w:adjustRightInd w:val="0"/>
                        <w:spacing w:before="28" w:after="0" w:line="240" w:lineRule="auto"/>
                        <w:rPr>
                          <w:color w:val="000000"/>
                          <w:lang w:val="en-US"/>
                        </w:rPr>
                      </w:pPr>
                      <w:r w:rsidRPr="00173C4B">
                        <w:rPr>
                          <w:color w:val="000000"/>
                          <w:lang w:val="en-US"/>
                        </w:rPr>
                        <w:t>Telif hakkı sayfası</w:t>
                      </w:r>
                      <w:r w:rsidR="00486495">
                        <w:rPr>
                          <w:color w:val="000000"/>
                          <w:lang w:val="en-US"/>
                        </w:rPr>
                        <w:t xml:space="preserve"> (</w:t>
                      </w:r>
                      <w:r w:rsidR="00486495" w:rsidRPr="006D40E8">
                        <w:rPr>
                          <w:b/>
                          <w:color w:val="000000"/>
                          <w:lang w:val="en-US"/>
                        </w:rPr>
                        <w:t>zorunlu</w:t>
                      </w:r>
                      <w:r w:rsidR="00486495">
                        <w:rPr>
                          <w:color w:val="000000"/>
                          <w:lang w:val="en-US"/>
                        </w:rPr>
                        <w:t>)</w:t>
                      </w:r>
                    </w:p>
                    <w:p w:rsidR="00D96EB8" w:rsidRPr="00173C4B" w:rsidRDefault="00486495" w:rsidP="00642391">
                      <w:pPr>
                        <w:pStyle w:val="ListeParagraf"/>
                        <w:widowControl w:val="0"/>
                        <w:numPr>
                          <w:ilvl w:val="0"/>
                          <w:numId w:val="8"/>
                        </w:numPr>
                        <w:autoSpaceDE w:val="0"/>
                        <w:autoSpaceDN w:val="0"/>
                        <w:adjustRightInd w:val="0"/>
                        <w:spacing w:after="0" w:line="240" w:lineRule="auto"/>
                        <w:rPr>
                          <w:color w:val="000000"/>
                          <w:lang w:val="en-US"/>
                        </w:rPr>
                      </w:pPr>
                      <w:r>
                        <w:rPr>
                          <w:color w:val="000000"/>
                          <w:spacing w:val="-1"/>
                          <w:lang w:val="en-US"/>
                        </w:rPr>
                        <w:t>İmza-</w:t>
                      </w:r>
                      <w:r w:rsidR="00D96EB8" w:rsidRPr="00173C4B">
                        <w:rPr>
                          <w:color w:val="000000"/>
                          <w:spacing w:val="-1"/>
                          <w:lang w:val="en-US"/>
                        </w:rPr>
                        <w:t>Onay sayfası</w:t>
                      </w:r>
                      <w:r>
                        <w:rPr>
                          <w:color w:val="000000"/>
                          <w:spacing w:val="-1"/>
                          <w:lang w:val="en-US"/>
                        </w:rPr>
                        <w:t xml:space="preserve"> (</w:t>
                      </w:r>
                      <w:r w:rsidRPr="006D40E8">
                        <w:rPr>
                          <w:b/>
                          <w:color w:val="000000"/>
                          <w:spacing w:val="-1"/>
                          <w:lang w:val="en-US"/>
                        </w:rPr>
                        <w:t>zorunlu</w:t>
                      </w:r>
                      <w:r>
                        <w:rPr>
                          <w:color w:val="000000"/>
                          <w:spacing w:val="-1"/>
                          <w:lang w:val="en-US"/>
                        </w:rPr>
                        <w:t>)</w:t>
                      </w:r>
                    </w:p>
                    <w:p w:rsidR="00D96EB8" w:rsidRPr="00173C4B" w:rsidRDefault="00D96EB8" w:rsidP="00642391">
                      <w:pPr>
                        <w:pStyle w:val="ListeParagraf"/>
                        <w:widowControl w:val="0"/>
                        <w:numPr>
                          <w:ilvl w:val="0"/>
                          <w:numId w:val="8"/>
                        </w:numPr>
                        <w:autoSpaceDE w:val="0"/>
                        <w:autoSpaceDN w:val="0"/>
                        <w:adjustRightInd w:val="0"/>
                        <w:spacing w:after="0" w:line="240" w:lineRule="auto"/>
                        <w:rPr>
                          <w:color w:val="000000"/>
                          <w:lang w:val="en-US"/>
                        </w:rPr>
                      </w:pPr>
                      <w:r w:rsidRPr="00173C4B">
                        <w:rPr>
                          <w:color w:val="000000"/>
                          <w:spacing w:val="1"/>
                          <w:lang w:val="en-US"/>
                        </w:rPr>
                        <w:t>Beyan sayfası</w:t>
                      </w:r>
                      <w:r w:rsidR="00486495">
                        <w:rPr>
                          <w:color w:val="000000"/>
                          <w:spacing w:val="1"/>
                          <w:lang w:val="en-US"/>
                        </w:rPr>
                        <w:t xml:space="preserve"> (</w:t>
                      </w:r>
                      <w:r w:rsidR="00486495" w:rsidRPr="006D40E8">
                        <w:rPr>
                          <w:b/>
                          <w:color w:val="000000"/>
                          <w:spacing w:val="1"/>
                          <w:lang w:val="en-US"/>
                        </w:rPr>
                        <w:t>zorunlu</w:t>
                      </w:r>
                      <w:r w:rsidR="00486495">
                        <w:rPr>
                          <w:color w:val="000000"/>
                          <w:spacing w:val="1"/>
                          <w:lang w:val="en-US"/>
                        </w:rPr>
                        <w:t>)</w:t>
                      </w:r>
                    </w:p>
                    <w:p w:rsidR="00D96EB8" w:rsidRPr="00173C4B" w:rsidRDefault="00D96EB8" w:rsidP="00642391">
                      <w:pPr>
                        <w:pStyle w:val="ListeParagraf"/>
                        <w:widowControl w:val="0"/>
                        <w:numPr>
                          <w:ilvl w:val="0"/>
                          <w:numId w:val="8"/>
                        </w:numPr>
                        <w:autoSpaceDE w:val="0"/>
                        <w:autoSpaceDN w:val="0"/>
                        <w:adjustRightInd w:val="0"/>
                        <w:spacing w:after="0" w:line="240" w:lineRule="auto"/>
                        <w:rPr>
                          <w:color w:val="000000"/>
                          <w:lang w:val="en-US"/>
                        </w:rPr>
                      </w:pPr>
                      <w:r w:rsidRPr="00173C4B">
                        <w:rPr>
                          <w:color w:val="000000"/>
                          <w:spacing w:val="-1"/>
                          <w:lang w:val="en-US"/>
                        </w:rPr>
                        <w:t>A</w:t>
                      </w:r>
                      <w:r w:rsidRPr="00173C4B">
                        <w:rPr>
                          <w:color w:val="000000"/>
                          <w:lang w:val="en-US"/>
                        </w:rPr>
                        <w:t>bst</w:t>
                      </w:r>
                      <w:r w:rsidRPr="00173C4B">
                        <w:rPr>
                          <w:color w:val="000000"/>
                          <w:spacing w:val="-1"/>
                          <w:lang w:val="en-US"/>
                        </w:rPr>
                        <w:t>rac</w:t>
                      </w:r>
                      <w:r w:rsidRPr="00173C4B">
                        <w:rPr>
                          <w:color w:val="000000"/>
                          <w:lang w:val="en-US"/>
                        </w:rPr>
                        <w:t>t</w:t>
                      </w:r>
                      <w:r w:rsidR="00051262">
                        <w:rPr>
                          <w:color w:val="000000"/>
                          <w:lang w:val="en-US"/>
                        </w:rPr>
                        <w:t xml:space="preserve"> (</w:t>
                      </w:r>
                      <w:r w:rsidR="00051262" w:rsidRPr="006D40E8">
                        <w:rPr>
                          <w:b/>
                          <w:color w:val="000000"/>
                          <w:lang w:val="en-US"/>
                        </w:rPr>
                        <w:t>zorunlu</w:t>
                      </w:r>
                      <w:r w:rsidR="00051262">
                        <w:rPr>
                          <w:color w:val="000000"/>
                          <w:lang w:val="en-US"/>
                        </w:rPr>
                        <w:t>)</w:t>
                      </w:r>
                    </w:p>
                    <w:p w:rsidR="00D96EB8" w:rsidRPr="00173C4B" w:rsidRDefault="00D96EB8" w:rsidP="00642391">
                      <w:pPr>
                        <w:pStyle w:val="ListeParagraf"/>
                        <w:widowControl w:val="0"/>
                        <w:numPr>
                          <w:ilvl w:val="0"/>
                          <w:numId w:val="8"/>
                        </w:numPr>
                        <w:autoSpaceDE w:val="0"/>
                        <w:autoSpaceDN w:val="0"/>
                        <w:adjustRightInd w:val="0"/>
                        <w:spacing w:after="0" w:line="240" w:lineRule="auto"/>
                        <w:rPr>
                          <w:color w:val="000000"/>
                          <w:lang w:val="en-US"/>
                        </w:rPr>
                      </w:pPr>
                      <w:r w:rsidRPr="00173C4B">
                        <w:rPr>
                          <w:color w:val="000000"/>
                          <w:lang w:val="en-US"/>
                        </w:rPr>
                        <w:t>Öz</w:t>
                      </w:r>
                      <w:r w:rsidR="00252DD3">
                        <w:rPr>
                          <w:color w:val="000000"/>
                          <w:lang w:val="en-US"/>
                        </w:rPr>
                        <w:t>et</w:t>
                      </w:r>
                      <w:r w:rsidRPr="00173C4B">
                        <w:rPr>
                          <w:color w:val="000000"/>
                          <w:lang w:val="en-US"/>
                        </w:rPr>
                        <w:t xml:space="preserve"> </w:t>
                      </w:r>
                      <w:r w:rsidR="00051262">
                        <w:rPr>
                          <w:color w:val="000000"/>
                          <w:lang w:val="en-US"/>
                        </w:rPr>
                        <w:t>(</w:t>
                      </w:r>
                      <w:r w:rsidR="00051262" w:rsidRPr="006D40E8">
                        <w:rPr>
                          <w:b/>
                          <w:color w:val="000000"/>
                          <w:lang w:val="en-US"/>
                        </w:rPr>
                        <w:t>zorunlu</w:t>
                      </w:r>
                      <w:r w:rsidR="00051262">
                        <w:rPr>
                          <w:color w:val="000000"/>
                          <w:lang w:val="en-US"/>
                        </w:rPr>
                        <w:t>)</w:t>
                      </w:r>
                    </w:p>
                    <w:p w:rsidR="00D96EB8" w:rsidRPr="00173C4B" w:rsidRDefault="00D96EB8" w:rsidP="00642391">
                      <w:pPr>
                        <w:pStyle w:val="ListeParagraf"/>
                        <w:widowControl w:val="0"/>
                        <w:numPr>
                          <w:ilvl w:val="0"/>
                          <w:numId w:val="8"/>
                        </w:numPr>
                        <w:autoSpaceDE w:val="0"/>
                        <w:autoSpaceDN w:val="0"/>
                        <w:adjustRightInd w:val="0"/>
                        <w:spacing w:after="0" w:line="240" w:lineRule="auto"/>
                        <w:rPr>
                          <w:color w:val="000000"/>
                          <w:lang w:val="en-US"/>
                        </w:rPr>
                      </w:pPr>
                      <w:r w:rsidRPr="00173C4B">
                        <w:rPr>
                          <w:color w:val="000000"/>
                          <w:spacing w:val="-1"/>
                          <w:lang w:val="en-US"/>
                        </w:rPr>
                        <w:t>İthaf sayfası</w:t>
                      </w:r>
                      <w:r w:rsidR="00051262">
                        <w:rPr>
                          <w:color w:val="000000"/>
                          <w:spacing w:val="-1"/>
                          <w:lang w:val="en-US"/>
                        </w:rPr>
                        <w:t xml:space="preserve"> (</w:t>
                      </w:r>
                      <w:r w:rsidR="00051262" w:rsidRPr="006D40E8">
                        <w:rPr>
                          <w:b/>
                          <w:color w:val="000000"/>
                          <w:spacing w:val="-1"/>
                          <w:lang w:val="en-US"/>
                        </w:rPr>
                        <w:t>isteğe bağlı</w:t>
                      </w:r>
                      <w:r w:rsidR="00051262">
                        <w:rPr>
                          <w:color w:val="000000"/>
                          <w:spacing w:val="-1"/>
                          <w:lang w:val="en-US"/>
                        </w:rPr>
                        <w:t>)</w:t>
                      </w:r>
                    </w:p>
                    <w:p w:rsidR="00D96EB8" w:rsidRPr="00173C4B" w:rsidRDefault="00D96EB8" w:rsidP="00642391">
                      <w:pPr>
                        <w:pStyle w:val="ListeParagraf"/>
                        <w:widowControl w:val="0"/>
                        <w:numPr>
                          <w:ilvl w:val="0"/>
                          <w:numId w:val="8"/>
                        </w:numPr>
                        <w:autoSpaceDE w:val="0"/>
                        <w:autoSpaceDN w:val="0"/>
                        <w:adjustRightInd w:val="0"/>
                        <w:spacing w:after="0" w:line="240" w:lineRule="auto"/>
                        <w:rPr>
                          <w:color w:val="000000"/>
                          <w:lang w:val="en-US"/>
                        </w:rPr>
                      </w:pPr>
                      <w:r w:rsidRPr="00173C4B">
                        <w:rPr>
                          <w:color w:val="000000"/>
                          <w:spacing w:val="-1"/>
                          <w:lang w:val="en-US"/>
                        </w:rPr>
                        <w:t>Teşekkür sayfası</w:t>
                      </w:r>
                      <w:r w:rsidR="00051262">
                        <w:rPr>
                          <w:color w:val="000000"/>
                          <w:spacing w:val="-1"/>
                          <w:lang w:val="en-US"/>
                        </w:rPr>
                        <w:t xml:space="preserve"> (</w:t>
                      </w:r>
                      <w:r w:rsidR="00051262" w:rsidRPr="006D40E8">
                        <w:rPr>
                          <w:b/>
                          <w:color w:val="000000"/>
                          <w:spacing w:val="-1"/>
                          <w:lang w:val="en-US"/>
                        </w:rPr>
                        <w:t>zorunlu</w:t>
                      </w:r>
                      <w:r w:rsidR="00051262">
                        <w:rPr>
                          <w:color w:val="000000"/>
                          <w:spacing w:val="-1"/>
                          <w:lang w:val="en-US"/>
                        </w:rPr>
                        <w:t>)</w:t>
                      </w:r>
                    </w:p>
                    <w:p w:rsidR="00D96EB8" w:rsidRPr="00173C4B" w:rsidRDefault="00D96EB8" w:rsidP="00642391">
                      <w:pPr>
                        <w:pStyle w:val="ListeParagraf"/>
                        <w:widowControl w:val="0"/>
                        <w:numPr>
                          <w:ilvl w:val="0"/>
                          <w:numId w:val="8"/>
                        </w:numPr>
                        <w:autoSpaceDE w:val="0"/>
                        <w:autoSpaceDN w:val="0"/>
                        <w:adjustRightInd w:val="0"/>
                        <w:spacing w:after="0" w:line="240" w:lineRule="auto"/>
                        <w:rPr>
                          <w:color w:val="000000"/>
                          <w:lang w:val="en-US"/>
                        </w:rPr>
                      </w:pPr>
                      <w:r w:rsidRPr="00173C4B">
                        <w:rPr>
                          <w:color w:val="000000"/>
                          <w:lang w:val="en-US"/>
                        </w:rPr>
                        <w:t>İçindekiler listesi</w:t>
                      </w:r>
                      <w:r w:rsidR="00051262">
                        <w:rPr>
                          <w:color w:val="000000"/>
                          <w:lang w:val="en-US"/>
                        </w:rPr>
                        <w:t xml:space="preserve"> (</w:t>
                      </w:r>
                      <w:r w:rsidR="00051262" w:rsidRPr="006D40E8">
                        <w:rPr>
                          <w:b/>
                          <w:color w:val="000000"/>
                          <w:lang w:val="en-US"/>
                        </w:rPr>
                        <w:t>zorunlu</w:t>
                      </w:r>
                      <w:r w:rsidR="00051262">
                        <w:rPr>
                          <w:color w:val="000000"/>
                          <w:lang w:val="en-US"/>
                        </w:rPr>
                        <w:t>)</w:t>
                      </w:r>
                    </w:p>
                    <w:p w:rsidR="00D96EB8" w:rsidRPr="00676A4E" w:rsidRDefault="00D96EB8" w:rsidP="006D40E8">
                      <w:pPr>
                        <w:pStyle w:val="ListeParagraf"/>
                        <w:widowControl w:val="0"/>
                        <w:numPr>
                          <w:ilvl w:val="0"/>
                          <w:numId w:val="8"/>
                        </w:numPr>
                        <w:autoSpaceDE w:val="0"/>
                        <w:autoSpaceDN w:val="0"/>
                        <w:adjustRightInd w:val="0"/>
                        <w:spacing w:after="0" w:line="240" w:lineRule="auto"/>
                        <w:ind w:left="1416" w:hanging="1056"/>
                        <w:rPr>
                          <w:color w:val="000000"/>
                          <w:lang w:val="fr-FR"/>
                        </w:rPr>
                      </w:pPr>
                      <w:r w:rsidRPr="00676A4E">
                        <w:rPr>
                          <w:color w:val="000000"/>
                          <w:spacing w:val="-5"/>
                          <w:lang w:val="fr-FR"/>
                        </w:rPr>
                        <w:t>Tablolar, şekiller, çizimler listesi</w:t>
                      </w:r>
                      <w:r w:rsidR="00051262" w:rsidRPr="00676A4E">
                        <w:rPr>
                          <w:color w:val="000000"/>
                          <w:spacing w:val="-5"/>
                          <w:lang w:val="fr-FR"/>
                        </w:rPr>
                        <w:t xml:space="preserve"> (</w:t>
                      </w:r>
                      <w:r w:rsidR="00051262" w:rsidRPr="00676A4E">
                        <w:rPr>
                          <w:b/>
                          <w:color w:val="000000"/>
                          <w:spacing w:val="-5"/>
                          <w:lang w:val="fr-FR"/>
                        </w:rPr>
                        <w:t>tezde geçiyorsa verilmelidir</w:t>
                      </w:r>
                      <w:r w:rsidR="00051262" w:rsidRPr="00676A4E">
                        <w:rPr>
                          <w:color w:val="000000"/>
                          <w:spacing w:val="-5"/>
                          <w:lang w:val="fr-FR"/>
                        </w:rPr>
                        <w:t>)</w:t>
                      </w:r>
                    </w:p>
                    <w:p w:rsidR="00D96EB8" w:rsidRPr="00676A4E" w:rsidRDefault="00D96EB8" w:rsidP="00642391">
                      <w:pPr>
                        <w:pStyle w:val="ListeParagraf"/>
                        <w:widowControl w:val="0"/>
                        <w:numPr>
                          <w:ilvl w:val="0"/>
                          <w:numId w:val="8"/>
                        </w:numPr>
                        <w:autoSpaceDE w:val="0"/>
                        <w:autoSpaceDN w:val="0"/>
                        <w:adjustRightInd w:val="0"/>
                        <w:spacing w:after="0" w:line="240" w:lineRule="auto"/>
                        <w:rPr>
                          <w:color w:val="000000"/>
                          <w:lang w:val="fr-FR"/>
                        </w:rPr>
                      </w:pPr>
                      <w:r w:rsidRPr="00676A4E">
                        <w:rPr>
                          <w:color w:val="000000"/>
                          <w:spacing w:val="-5"/>
                          <w:lang w:val="fr-FR"/>
                        </w:rPr>
                        <w:t>Semboller</w:t>
                      </w:r>
                      <w:r w:rsidR="00051262" w:rsidRPr="00676A4E">
                        <w:rPr>
                          <w:color w:val="000000"/>
                          <w:spacing w:val="-5"/>
                          <w:lang w:val="fr-FR"/>
                        </w:rPr>
                        <w:t xml:space="preserve"> ve kısaltmalar</w:t>
                      </w:r>
                      <w:r w:rsidRPr="00676A4E">
                        <w:rPr>
                          <w:color w:val="000000"/>
                          <w:spacing w:val="-5"/>
                          <w:lang w:val="fr-FR"/>
                        </w:rPr>
                        <w:t xml:space="preserve"> listesi</w:t>
                      </w:r>
                      <w:r w:rsidR="00051262" w:rsidRPr="00676A4E">
                        <w:rPr>
                          <w:color w:val="000000"/>
                          <w:spacing w:val="-5"/>
                          <w:lang w:val="fr-FR"/>
                        </w:rPr>
                        <w:t xml:space="preserve"> (</w:t>
                      </w:r>
                      <w:r w:rsidR="00051262" w:rsidRPr="00676A4E">
                        <w:rPr>
                          <w:b/>
                          <w:color w:val="000000"/>
                          <w:spacing w:val="-5"/>
                          <w:lang w:val="fr-FR"/>
                        </w:rPr>
                        <w:t>tezde geçiyorsa verilmelidir</w:t>
                      </w:r>
                      <w:r w:rsidR="00051262" w:rsidRPr="00676A4E">
                        <w:rPr>
                          <w:color w:val="000000"/>
                          <w:spacing w:val="-5"/>
                          <w:lang w:val="fr-FR"/>
                        </w:rPr>
                        <w:t>)</w:t>
                      </w:r>
                    </w:p>
                    <w:p w:rsidR="00D96EB8" w:rsidRPr="00676A4E" w:rsidRDefault="00D96EB8" w:rsidP="00642391">
                      <w:pPr>
                        <w:widowControl w:val="0"/>
                        <w:autoSpaceDE w:val="0"/>
                        <w:autoSpaceDN w:val="0"/>
                        <w:adjustRightInd w:val="0"/>
                        <w:spacing w:before="1" w:after="0" w:line="240" w:lineRule="auto"/>
                        <w:rPr>
                          <w:color w:val="000000"/>
                          <w:lang w:val="fr-FR"/>
                        </w:rPr>
                      </w:pPr>
                    </w:p>
                    <w:p w:rsidR="00D96EB8" w:rsidRPr="00173C4B" w:rsidRDefault="00D96EB8" w:rsidP="00642391">
                      <w:pPr>
                        <w:widowControl w:val="0"/>
                        <w:autoSpaceDE w:val="0"/>
                        <w:autoSpaceDN w:val="0"/>
                        <w:adjustRightInd w:val="0"/>
                        <w:spacing w:after="0" w:line="240" w:lineRule="auto"/>
                        <w:rPr>
                          <w:color w:val="000000"/>
                          <w:lang w:val="en-US"/>
                        </w:rPr>
                      </w:pPr>
                      <w:r w:rsidRPr="00173C4B">
                        <w:rPr>
                          <w:b/>
                          <w:bCs/>
                          <w:color w:val="000000"/>
                          <w:lang w:val="en-US"/>
                        </w:rPr>
                        <w:t>METIN</w:t>
                      </w:r>
                    </w:p>
                    <w:p w:rsidR="00D96EB8" w:rsidRPr="00173C4B" w:rsidRDefault="00D96EB8" w:rsidP="00642391">
                      <w:pPr>
                        <w:pStyle w:val="ListeParagraf"/>
                        <w:widowControl w:val="0"/>
                        <w:numPr>
                          <w:ilvl w:val="0"/>
                          <w:numId w:val="9"/>
                        </w:numPr>
                        <w:autoSpaceDE w:val="0"/>
                        <w:autoSpaceDN w:val="0"/>
                        <w:adjustRightInd w:val="0"/>
                        <w:spacing w:after="0" w:line="240" w:lineRule="auto"/>
                        <w:rPr>
                          <w:color w:val="000000"/>
                          <w:lang w:val="en-US"/>
                        </w:rPr>
                      </w:pPr>
                      <w:r w:rsidRPr="00173C4B">
                        <w:rPr>
                          <w:color w:val="000000"/>
                          <w:lang w:val="en-US"/>
                        </w:rPr>
                        <w:t>Ana metin</w:t>
                      </w:r>
                      <w:r w:rsidR="001D1B82">
                        <w:rPr>
                          <w:color w:val="000000"/>
                          <w:lang w:val="en-US"/>
                        </w:rPr>
                        <w:t xml:space="preserve"> (</w:t>
                      </w:r>
                      <w:r w:rsidR="001D1B82" w:rsidRPr="001D1B82">
                        <w:rPr>
                          <w:b/>
                          <w:color w:val="000000"/>
                          <w:lang w:val="en-US"/>
                        </w:rPr>
                        <w:t>zorunlu</w:t>
                      </w:r>
                      <w:r w:rsidR="001D1B82">
                        <w:rPr>
                          <w:color w:val="000000"/>
                          <w:lang w:val="en-US"/>
                        </w:rPr>
                        <w:t>)</w:t>
                      </w:r>
                    </w:p>
                    <w:p w:rsidR="00D96EB8" w:rsidRPr="00173C4B" w:rsidRDefault="00D96EB8" w:rsidP="00642391">
                      <w:pPr>
                        <w:widowControl w:val="0"/>
                        <w:autoSpaceDE w:val="0"/>
                        <w:autoSpaceDN w:val="0"/>
                        <w:adjustRightInd w:val="0"/>
                        <w:spacing w:before="1" w:after="0" w:line="240" w:lineRule="auto"/>
                        <w:rPr>
                          <w:color w:val="000000"/>
                          <w:lang w:val="en-US"/>
                        </w:rPr>
                      </w:pPr>
                    </w:p>
                    <w:p w:rsidR="00D96EB8" w:rsidRPr="00173C4B" w:rsidRDefault="00D96EB8" w:rsidP="00642391">
                      <w:pPr>
                        <w:widowControl w:val="0"/>
                        <w:autoSpaceDE w:val="0"/>
                        <w:autoSpaceDN w:val="0"/>
                        <w:adjustRightInd w:val="0"/>
                        <w:spacing w:after="0" w:line="240" w:lineRule="auto"/>
                        <w:rPr>
                          <w:color w:val="000000"/>
                          <w:lang w:val="en-US"/>
                        </w:rPr>
                      </w:pPr>
                      <w:r w:rsidRPr="00173C4B">
                        <w:rPr>
                          <w:b/>
                          <w:bCs/>
                          <w:color w:val="000000"/>
                          <w:spacing w:val="-1"/>
                          <w:lang w:val="en-US"/>
                        </w:rPr>
                        <w:t>KAYNAK MATERYALLERI</w:t>
                      </w:r>
                    </w:p>
                    <w:p w:rsidR="00D96EB8" w:rsidRPr="00173C4B" w:rsidRDefault="00D96EB8" w:rsidP="00642391">
                      <w:pPr>
                        <w:pStyle w:val="ListeParagraf"/>
                        <w:widowControl w:val="0"/>
                        <w:numPr>
                          <w:ilvl w:val="0"/>
                          <w:numId w:val="10"/>
                        </w:numPr>
                        <w:autoSpaceDE w:val="0"/>
                        <w:autoSpaceDN w:val="0"/>
                        <w:adjustRightInd w:val="0"/>
                        <w:spacing w:after="0" w:line="240" w:lineRule="auto"/>
                        <w:rPr>
                          <w:color w:val="000000"/>
                          <w:lang w:val="en-US"/>
                        </w:rPr>
                      </w:pPr>
                      <w:r w:rsidRPr="00173C4B">
                        <w:rPr>
                          <w:color w:val="000000"/>
                          <w:lang w:val="en-US"/>
                        </w:rPr>
                        <w:t>Kaynaklar</w:t>
                      </w:r>
                      <w:r w:rsidR="001D1B82">
                        <w:rPr>
                          <w:color w:val="000000"/>
                          <w:lang w:val="en-US"/>
                        </w:rPr>
                        <w:t xml:space="preserve"> (</w:t>
                      </w:r>
                      <w:r w:rsidR="001D1B82" w:rsidRPr="001D1B82">
                        <w:rPr>
                          <w:b/>
                          <w:color w:val="000000"/>
                          <w:lang w:val="en-US"/>
                        </w:rPr>
                        <w:t>zorunlu</w:t>
                      </w:r>
                      <w:r w:rsidR="001D1B82">
                        <w:rPr>
                          <w:color w:val="000000"/>
                          <w:lang w:val="en-US"/>
                        </w:rPr>
                        <w:t>)</w:t>
                      </w:r>
                    </w:p>
                    <w:p w:rsidR="00D96EB8" w:rsidRPr="00173C4B" w:rsidRDefault="00D96EB8" w:rsidP="00642391">
                      <w:pPr>
                        <w:pStyle w:val="ListeParagraf"/>
                        <w:widowControl w:val="0"/>
                        <w:numPr>
                          <w:ilvl w:val="0"/>
                          <w:numId w:val="10"/>
                        </w:numPr>
                        <w:autoSpaceDE w:val="0"/>
                        <w:autoSpaceDN w:val="0"/>
                        <w:adjustRightInd w:val="0"/>
                        <w:spacing w:after="0" w:line="240" w:lineRule="auto"/>
                        <w:rPr>
                          <w:color w:val="000000"/>
                          <w:lang w:val="en-US"/>
                        </w:rPr>
                      </w:pPr>
                      <w:r w:rsidRPr="00173C4B">
                        <w:rPr>
                          <w:color w:val="000000"/>
                          <w:spacing w:val="-1"/>
                          <w:lang w:val="en-US"/>
                        </w:rPr>
                        <w:t>Ekler</w:t>
                      </w:r>
                      <w:r w:rsidR="001D1B82">
                        <w:rPr>
                          <w:color w:val="000000"/>
                          <w:spacing w:val="-1"/>
                          <w:lang w:val="en-US"/>
                        </w:rPr>
                        <w:t xml:space="preserve"> </w:t>
                      </w:r>
                      <w:r w:rsidRPr="00173C4B">
                        <w:rPr>
                          <w:color w:val="000000"/>
                          <w:spacing w:val="-1"/>
                          <w:lang w:val="en-US"/>
                        </w:rPr>
                        <w:t>(</w:t>
                      </w:r>
                      <w:r w:rsidR="001D1B82" w:rsidRPr="001D1B82">
                        <w:rPr>
                          <w:b/>
                          <w:color w:val="000000"/>
                          <w:lang w:val="en-US"/>
                        </w:rPr>
                        <w:t>Kaynakl</w:t>
                      </w:r>
                      <w:r w:rsidRPr="001D1B82">
                        <w:rPr>
                          <w:b/>
                          <w:color w:val="000000"/>
                          <w:lang w:val="en-US"/>
                        </w:rPr>
                        <w:t>ardan sonra yazılmalıdır</w:t>
                      </w:r>
                      <w:r w:rsidRPr="00173C4B">
                        <w:rPr>
                          <w:color w:val="000000"/>
                          <w:lang w:val="en-US"/>
                        </w:rPr>
                        <w:t>)</w:t>
                      </w:r>
                    </w:p>
                    <w:p w:rsidR="00D96EB8" w:rsidRPr="00173C4B" w:rsidRDefault="00D96EB8" w:rsidP="00642391">
                      <w:pPr>
                        <w:pStyle w:val="ListeParagraf"/>
                        <w:widowControl w:val="0"/>
                        <w:numPr>
                          <w:ilvl w:val="0"/>
                          <w:numId w:val="10"/>
                        </w:numPr>
                        <w:autoSpaceDE w:val="0"/>
                        <w:autoSpaceDN w:val="0"/>
                        <w:adjustRightInd w:val="0"/>
                        <w:spacing w:before="2" w:after="0" w:line="240" w:lineRule="auto"/>
                      </w:pPr>
                      <w:r w:rsidRPr="00173C4B">
                        <w:rPr>
                          <w:color w:val="000000"/>
                          <w:spacing w:val="-1"/>
                          <w:position w:val="-1"/>
                          <w:lang w:val="en-US"/>
                        </w:rPr>
                        <w:t>Özgeçmiş (</w:t>
                      </w:r>
                      <w:r w:rsidR="001D1B82" w:rsidRPr="001D1B82">
                        <w:rPr>
                          <w:b/>
                          <w:color w:val="000000"/>
                          <w:spacing w:val="-1"/>
                          <w:position w:val="-1"/>
                          <w:lang w:val="en-US"/>
                        </w:rPr>
                        <w:t>yüksek lisans öğrencileri için isteğe bağlı doktora öğrencileri için zorunludur</w:t>
                      </w:r>
                      <w:r w:rsidRPr="00173C4B">
                        <w:rPr>
                          <w:color w:val="000000"/>
                          <w:position w:val="-1"/>
                          <w:lang w:val="en-US"/>
                        </w:rPr>
                        <w:t>)</w:t>
                      </w:r>
                    </w:p>
                    <w:p w:rsidR="00D96EB8" w:rsidRPr="00173C4B" w:rsidRDefault="00D96EB8" w:rsidP="00642391">
                      <w:pPr>
                        <w:widowControl w:val="0"/>
                        <w:autoSpaceDE w:val="0"/>
                        <w:autoSpaceDN w:val="0"/>
                        <w:adjustRightInd w:val="0"/>
                        <w:spacing w:before="1" w:after="0" w:line="240" w:lineRule="auto"/>
                        <w:rPr>
                          <w:b/>
                          <w:bCs/>
                          <w:color w:val="000000"/>
                          <w:spacing w:val="-1"/>
                          <w:lang w:val="en-US"/>
                        </w:rPr>
                      </w:pPr>
                      <w:r w:rsidRPr="00173C4B">
                        <w:rPr>
                          <w:b/>
                          <w:bCs/>
                          <w:color w:val="000000"/>
                          <w:spacing w:val="-1"/>
                          <w:lang w:val="en-US"/>
                        </w:rPr>
                        <w:t>SÖZLÜK</w:t>
                      </w:r>
                      <w:r w:rsidR="001D1B82">
                        <w:rPr>
                          <w:b/>
                          <w:bCs/>
                          <w:color w:val="000000"/>
                          <w:spacing w:val="-1"/>
                          <w:lang w:val="en-US"/>
                        </w:rPr>
                        <w:t xml:space="preserve"> (isteğe bağlı)</w:t>
                      </w:r>
                    </w:p>
                  </w:txbxContent>
                </v:textbox>
                <w10:anchorlock/>
              </v:shape>
            </w:pict>
          </mc:Fallback>
        </mc:AlternateContent>
      </w:r>
    </w:p>
    <w:p w:rsidR="00E57797" w:rsidRPr="008818AA" w:rsidRDefault="00E57797" w:rsidP="001721AF">
      <w:pPr>
        <w:pStyle w:val="Balk2"/>
        <w:numPr>
          <w:ilvl w:val="0"/>
          <w:numId w:val="0"/>
        </w:numPr>
        <w:jc w:val="center"/>
        <w:rPr>
          <w:szCs w:val="24"/>
          <w:lang w:val="tr-TR"/>
        </w:rPr>
        <w:sectPr w:rsidR="00E57797" w:rsidRPr="008818AA" w:rsidSect="00D3788B">
          <w:pgSz w:w="11906" w:h="16838"/>
          <w:pgMar w:top="2835" w:right="1134" w:bottom="1418" w:left="2268" w:header="709" w:footer="709" w:gutter="0"/>
          <w:cols w:space="708"/>
          <w:docGrid w:linePitch="360"/>
        </w:sectPr>
      </w:pPr>
      <w:bookmarkStart w:id="88" w:name="_Toc306355104"/>
    </w:p>
    <w:p w:rsidR="00F551F3" w:rsidRPr="008818AA" w:rsidRDefault="00835B00" w:rsidP="001721AF">
      <w:pPr>
        <w:pStyle w:val="Balk2"/>
        <w:rPr>
          <w:lang w:val="tr-TR"/>
        </w:rPr>
      </w:pPr>
      <w:bookmarkStart w:id="89" w:name="_Toc306356656"/>
      <w:bookmarkStart w:id="90" w:name="_Toc306574831"/>
      <w:bookmarkStart w:id="91" w:name="_Toc83374920"/>
      <w:r w:rsidRPr="008818AA">
        <w:rPr>
          <w:lang w:val="tr-TR"/>
        </w:rPr>
        <w:lastRenderedPageBreak/>
        <w:t xml:space="preserve">Başlangıç </w:t>
      </w:r>
      <w:r w:rsidR="00173C4B" w:rsidRPr="008818AA">
        <w:rPr>
          <w:lang w:val="tr-TR"/>
        </w:rPr>
        <w:t>Sayfalar</w:t>
      </w:r>
      <w:bookmarkStart w:id="92" w:name="_Toc306355105"/>
      <w:bookmarkStart w:id="93" w:name="_Toc306356657"/>
      <w:bookmarkStart w:id="94" w:name="_Toc306574832"/>
      <w:bookmarkEnd w:id="88"/>
      <w:bookmarkEnd w:id="89"/>
      <w:bookmarkEnd w:id="90"/>
      <w:bookmarkEnd w:id="91"/>
    </w:p>
    <w:p w:rsidR="002948A3" w:rsidRPr="008818AA" w:rsidRDefault="00835B00" w:rsidP="00F551F3">
      <w:pPr>
        <w:pStyle w:val="Balk3"/>
        <w:rPr>
          <w:szCs w:val="26"/>
          <w:lang w:val="tr-TR"/>
        </w:rPr>
      </w:pPr>
      <w:bookmarkStart w:id="95" w:name="_Toc83374921"/>
      <w:r w:rsidRPr="008818AA">
        <w:rPr>
          <w:lang w:val="tr-TR"/>
        </w:rPr>
        <w:t>İç kapak sayfası</w:t>
      </w:r>
      <w:bookmarkEnd w:id="92"/>
      <w:bookmarkEnd w:id="93"/>
      <w:bookmarkEnd w:id="94"/>
      <w:bookmarkEnd w:id="95"/>
    </w:p>
    <w:p w:rsidR="00F551F3" w:rsidRPr="008818AA" w:rsidRDefault="00FF292D" w:rsidP="00F551F3">
      <w:r w:rsidRPr="008818AA">
        <w:t>Başlık sayfasında, tezin başlığında yer alan kelimeler tez konusunun içeriğini doğru bir şekilde temsil etmesi için dikkatlice seçilmelidir.</w:t>
      </w:r>
      <w:r w:rsidR="0045562F" w:rsidRPr="008818AA">
        <w:t xml:space="preserve"> </w:t>
      </w:r>
      <w:r w:rsidRPr="008818AA">
        <w:t xml:space="preserve">Başlık bölgesindeki kelimeler </w:t>
      </w:r>
      <w:r w:rsidR="0045562F" w:rsidRPr="008818AA">
        <w:t>farklı konu</w:t>
      </w:r>
      <w:r w:rsidRPr="008818AA">
        <w:t xml:space="preserve"> alanlarında </w:t>
      </w:r>
      <w:r w:rsidR="0045562F" w:rsidRPr="008818AA">
        <w:t>çalışan araştırmacıların esere ulaşması için gereken anahtar kelimelerdir. Başl</w:t>
      </w:r>
      <w:r w:rsidRPr="008818AA">
        <w:t xml:space="preserve">ık </w:t>
      </w:r>
      <w:r w:rsidR="0045562F" w:rsidRPr="008818AA">
        <w:t xml:space="preserve">sayfası yazı tipi </w:t>
      </w:r>
      <w:r w:rsidR="0045562F" w:rsidRPr="008818AA">
        <w:rPr>
          <w:b/>
        </w:rPr>
        <w:t xml:space="preserve">Tablo </w:t>
      </w:r>
      <w:proofErr w:type="gramStart"/>
      <w:r w:rsidR="0045562F" w:rsidRPr="008818AA">
        <w:rPr>
          <w:b/>
        </w:rPr>
        <w:t>2.1</w:t>
      </w:r>
      <w:r w:rsidR="00FB12FD" w:rsidRPr="008818AA">
        <w:t>’</w:t>
      </w:r>
      <w:r w:rsidR="0045562F" w:rsidRPr="008818AA">
        <w:t>de</w:t>
      </w:r>
      <w:proofErr w:type="gramEnd"/>
      <w:r w:rsidR="0045562F" w:rsidRPr="008818AA">
        <w:t xml:space="preserve"> verilmiştir. Tüm </w:t>
      </w:r>
      <w:r w:rsidR="002C42D6" w:rsidRPr="008818AA">
        <w:t>harfler büyük</w:t>
      </w:r>
      <w:r w:rsidRPr="008818AA">
        <w:t xml:space="preserve"> yazı tipi ku</w:t>
      </w:r>
      <w:r w:rsidR="0045562F" w:rsidRPr="008818AA">
        <w:t>llanılarak</w:t>
      </w:r>
      <w:r w:rsidRPr="008818AA">
        <w:t>,</w:t>
      </w:r>
      <w:r w:rsidR="0045562F" w:rsidRPr="008818AA">
        <w:t xml:space="preserve"> sağ ve sol boşluklar </w:t>
      </w:r>
      <w:r w:rsidRPr="008818AA">
        <w:t xml:space="preserve">arasına merkezlenerek ve sayfanın üstünden 5cm </w:t>
      </w:r>
      <w:r w:rsidR="002C42D6" w:rsidRPr="008818AA">
        <w:t>altından başlanarak</w:t>
      </w:r>
      <w:r w:rsidR="0045562F" w:rsidRPr="008818AA">
        <w:t xml:space="preserve"> yazılmalıdır. </w:t>
      </w:r>
      <w:r w:rsidRPr="008818AA">
        <w:t>Eğer başlık kimyasal veya matematiksel bir formül,</w:t>
      </w:r>
      <w:r w:rsidR="0045562F" w:rsidRPr="008818AA">
        <w:t xml:space="preserve"> </w:t>
      </w:r>
      <w:r w:rsidRPr="008818AA">
        <w:t>sembol,</w:t>
      </w:r>
      <w:r w:rsidR="0045562F" w:rsidRPr="008818AA">
        <w:t xml:space="preserve"> </w:t>
      </w:r>
      <w:r w:rsidRPr="008818AA">
        <w:t xml:space="preserve">standart olmayan kısaltmaları veya </w:t>
      </w:r>
      <w:r w:rsidR="002C42D6" w:rsidRPr="008818AA">
        <w:t>karakterleri içeriyorsa</w:t>
      </w:r>
      <w:r w:rsidRPr="008818AA">
        <w:t xml:space="preserve"> </w:t>
      </w:r>
      <w:r w:rsidR="0045562F" w:rsidRPr="008818AA">
        <w:t xml:space="preserve">baskı sırasında olabilecek bozuklukları önlemek için bunları temsil eden kelimeler kullanılmalıdır. Başlık </w:t>
      </w:r>
      <w:r w:rsidR="00D93F6A" w:rsidRPr="008818AA">
        <w:t xml:space="preserve">sayfasının formatı </w:t>
      </w:r>
      <w:r w:rsidR="001D1B82" w:rsidRPr="008818AA">
        <w:rPr>
          <w:b/>
        </w:rPr>
        <w:t xml:space="preserve">Enstitümüz web sitesinde </w:t>
      </w:r>
      <w:r w:rsidR="001D1B82" w:rsidRPr="008818AA">
        <w:t>veri</w:t>
      </w:r>
      <w:r w:rsidRPr="008818AA">
        <w:t xml:space="preserve">len </w:t>
      </w:r>
      <w:r w:rsidR="0045562F" w:rsidRPr="008818AA">
        <w:t>formatla</w:t>
      </w:r>
      <w:r w:rsidRPr="008818AA">
        <w:t xml:space="preserve"> </w:t>
      </w:r>
      <w:r w:rsidR="0045562F" w:rsidRPr="008818AA">
        <w:t>birebir aynı olmalıdır</w:t>
      </w:r>
      <w:r w:rsidR="00D93F6A" w:rsidRPr="008818AA">
        <w:t>.</w:t>
      </w:r>
      <w:bookmarkStart w:id="96" w:name="_Toc306355106"/>
      <w:bookmarkStart w:id="97" w:name="_Toc306356658"/>
      <w:bookmarkStart w:id="98" w:name="_Toc306574833"/>
    </w:p>
    <w:p w:rsidR="00D93F6A" w:rsidRPr="008818AA" w:rsidRDefault="00D93F6A" w:rsidP="00F551F3">
      <w:pPr>
        <w:pStyle w:val="Balk3"/>
        <w:rPr>
          <w:szCs w:val="22"/>
          <w:lang w:val="tr-TR"/>
        </w:rPr>
      </w:pPr>
      <w:bookmarkStart w:id="99" w:name="_Toc83374922"/>
      <w:r w:rsidRPr="008818AA">
        <w:rPr>
          <w:lang w:val="tr-TR"/>
        </w:rPr>
        <w:t xml:space="preserve">Telif </w:t>
      </w:r>
      <w:r w:rsidR="002C42D6" w:rsidRPr="008818AA">
        <w:rPr>
          <w:lang w:val="tr-TR"/>
        </w:rPr>
        <w:t>Hakkı Sayfası</w:t>
      </w:r>
      <w:bookmarkEnd w:id="96"/>
      <w:bookmarkEnd w:id="97"/>
      <w:bookmarkEnd w:id="98"/>
      <w:bookmarkEnd w:id="99"/>
    </w:p>
    <w:p w:rsidR="00F551F3" w:rsidRPr="008818AA" w:rsidRDefault="00D93F6A" w:rsidP="00F551F3">
      <w:r w:rsidRPr="008818AA">
        <w:t xml:space="preserve">Künye tez için gereklidir. Telif hakkı yazısı </w:t>
      </w:r>
      <w:r w:rsidRPr="008818AA">
        <w:rPr>
          <w:b/>
        </w:rPr>
        <w:t xml:space="preserve">yatay </w:t>
      </w:r>
      <w:r w:rsidR="001D1B82" w:rsidRPr="008818AA">
        <w:rPr>
          <w:b/>
        </w:rPr>
        <w:t>ve</w:t>
      </w:r>
      <w:r w:rsidRPr="008818AA">
        <w:rPr>
          <w:b/>
        </w:rPr>
        <w:t xml:space="preserve"> dikey</w:t>
      </w:r>
      <w:r w:rsidR="002C42D6" w:rsidRPr="008818AA">
        <w:rPr>
          <w:b/>
        </w:rPr>
        <w:t xml:space="preserve"> olarak sayfaya</w:t>
      </w:r>
      <w:r w:rsidR="002C42D6" w:rsidRPr="008818AA">
        <w:t xml:space="preserve"> ortalanmalıdır:</w:t>
      </w:r>
      <w:r w:rsidRPr="008818AA">
        <w:t xml:space="preserve"> </w:t>
      </w:r>
      <w:r w:rsidRPr="00C83CE9">
        <w:rPr>
          <w:color w:val="FF0000"/>
        </w:rPr>
        <w:t>©20_ [</w:t>
      </w:r>
      <w:r w:rsidR="00A85F72" w:rsidRPr="00C83CE9">
        <w:rPr>
          <w:color w:val="FF0000"/>
        </w:rPr>
        <w:t>Gaziantep Üniversitesi</w:t>
      </w:r>
      <w:r w:rsidRPr="00C83CE9">
        <w:rPr>
          <w:color w:val="FF0000"/>
        </w:rPr>
        <w:t xml:space="preserve">]. </w:t>
      </w:r>
      <w:r w:rsidRPr="008818AA">
        <w:t xml:space="preserve">Telif hakkının sembolünden sonra gelen tarih, tezinizi takdim etme yılıdır. </w:t>
      </w:r>
      <w:bookmarkStart w:id="100" w:name="_Toc306355107"/>
      <w:bookmarkStart w:id="101" w:name="_Toc306356659"/>
      <w:bookmarkStart w:id="102" w:name="_Toc306574834"/>
      <w:r w:rsidR="006F135A" w:rsidRPr="008818AA">
        <w:rPr>
          <w:highlight w:val="yellow"/>
        </w:rPr>
        <w:t>Tezin telif hakları Gaziantep Üniversitesine ait olup, metin ve grafiklerin kullanım hakkı yazara aittir.</w:t>
      </w:r>
    </w:p>
    <w:p w:rsidR="00D93F6A" w:rsidRPr="008818AA" w:rsidRDefault="00D93F6A" w:rsidP="00F551F3">
      <w:pPr>
        <w:pStyle w:val="Balk3"/>
        <w:rPr>
          <w:szCs w:val="22"/>
          <w:lang w:val="tr-TR"/>
        </w:rPr>
      </w:pPr>
      <w:bookmarkStart w:id="103" w:name="_Toc83374923"/>
      <w:r w:rsidRPr="008818AA">
        <w:rPr>
          <w:lang w:val="tr-TR"/>
        </w:rPr>
        <w:t xml:space="preserve">Onay </w:t>
      </w:r>
      <w:r w:rsidR="002C42D6" w:rsidRPr="008818AA">
        <w:rPr>
          <w:lang w:val="tr-TR"/>
        </w:rPr>
        <w:t>Sayfası</w:t>
      </w:r>
      <w:bookmarkEnd w:id="100"/>
      <w:bookmarkEnd w:id="101"/>
      <w:bookmarkEnd w:id="102"/>
      <w:bookmarkEnd w:id="103"/>
    </w:p>
    <w:p w:rsidR="00F551F3" w:rsidRPr="008818AA" w:rsidRDefault="00D93F6A" w:rsidP="00F551F3">
      <w:r w:rsidRPr="008818AA">
        <w:t>Tezin onay sayfasının kesinlikle mavi mürekkeple imzalanmış olarak teslim edilmesi gerekmektedir</w:t>
      </w:r>
      <w:bookmarkStart w:id="104" w:name="_Toc306355108"/>
      <w:bookmarkStart w:id="105" w:name="_Toc306356660"/>
      <w:bookmarkStart w:id="106" w:name="_Toc306574835"/>
      <w:r w:rsidR="00F551F3" w:rsidRPr="008818AA">
        <w:t>.</w:t>
      </w:r>
      <w:r w:rsidR="006F135A" w:rsidRPr="008818AA">
        <w:t xml:space="preserve"> Mezuniyet tarihi kesinlikle doldurulmayacak, tez enstitüye teslim edildiğinde enstitü tarafından doldurulacaktır.</w:t>
      </w:r>
    </w:p>
    <w:p w:rsidR="00D93F6A" w:rsidRPr="008818AA" w:rsidRDefault="00D93F6A" w:rsidP="00F551F3">
      <w:pPr>
        <w:pStyle w:val="Balk3"/>
        <w:rPr>
          <w:szCs w:val="22"/>
          <w:lang w:val="tr-TR"/>
        </w:rPr>
      </w:pPr>
      <w:bookmarkStart w:id="107" w:name="_Toc83374924"/>
      <w:r w:rsidRPr="008818AA">
        <w:rPr>
          <w:lang w:val="tr-TR"/>
        </w:rPr>
        <w:t xml:space="preserve">Beyan </w:t>
      </w:r>
      <w:r w:rsidR="002C42D6" w:rsidRPr="008818AA">
        <w:rPr>
          <w:lang w:val="tr-TR"/>
        </w:rPr>
        <w:t>Sayfası</w:t>
      </w:r>
      <w:bookmarkEnd w:id="104"/>
      <w:bookmarkEnd w:id="105"/>
      <w:bookmarkEnd w:id="106"/>
      <w:bookmarkEnd w:id="107"/>
    </w:p>
    <w:p w:rsidR="00835B00" w:rsidRPr="008818AA" w:rsidRDefault="000A6259" w:rsidP="00F551F3">
      <w:r w:rsidRPr="008818AA">
        <w:t>Bu sayfa yazar tarafından</w:t>
      </w:r>
      <w:r w:rsidR="00584CA1" w:rsidRPr="008818AA">
        <w:t xml:space="preserve"> mavi mürekkepli kalemle</w:t>
      </w:r>
      <w:r w:rsidRPr="008818AA">
        <w:t xml:space="preserve"> imzalanan ve telif hakkı ihlalini içeren yazının yer aldığı sayfadır. Beyan sayfası içindekiler listesinde yer alma</w:t>
      </w:r>
      <w:r w:rsidR="00584CA1" w:rsidRPr="008818AA">
        <w:t>ma</w:t>
      </w:r>
      <w:r w:rsidRPr="008818AA">
        <w:t>lıdır.</w:t>
      </w:r>
    </w:p>
    <w:p w:rsidR="000A6259" w:rsidRPr="008818AA" w:rsidRDefault="000A6259" w:rsidP="00F551F3">
      <w:pPr>
        <w:pStyle w:val="Balk3"/>
        <w:rPr>
          <w:lang w:val="tr-TR"/>
        </w:rPr>
      </w:pPr>
      <w:bookmarkStart w:id="108" w:name="_Toc306355109"/>
      <w:bookmarkStart w:id="109" w:name="_Toc306356661"/>
      <w:bookmarkStart w:id="110" w:name="_Toc306574836"/>
      <w:bookmarkStart w:id="111" w:name="_Toc83374925"/>
      <w:r w:rsidRPr="008818AA">
        <w:rPr>
          <w:lang w:val="tr-TR"/>
        </w:rPr>
        <w:t>Abstract</w:t>
      </w:r>
      <w:bookmarkEnd w:id="108"/>
      <w:bookmarkEnd w:id="109"/>
      <w:bookmarkEnd w:id="110"/>
      <w:bookmarkEnd w:id="111"/>
    </w:p>
    <w:p w:rsidR="00F551F3" w:rsidRPr="008818AA" w:rsidRDefault="00FC7A10" w:rsidP="00F551F3">
      <w:pPr>
        <w:rPr>
          <w:lang w:eastAsia="tr-TR"/>
        </w:rPr>
      </w:pPr>
      <w:r w:rsidRPr="008818AA">
        <w:rPr>
          <w:lang w:eastAsia="tr-TR"/>
        </w:rPr>
        <w:t>Sayfa başlığı “ABSTRACT” büyük harflerle ve sayfan</w:t>
      </w:r>
      <w:r w:rsidR="00E676F0" w:rsidRPr="008818AA">
        <w:rPr>
          <w:lang w:eastAsia="tr-TR"/>
        </w:rPr>
        <w:t>ın tam ortasında bulunmalıdır. “</w:t>
      </w:r>
      <w:r w:rsidRPr="008818AA">
        <w:rPr>
          <w:lang w:eastAsia="tr-TR"/>
        </w:rPr>
        <w:t>ABSTRACT” öz</w:t>
      </w:r>
      <w:r w:rsidR="00116B63" w:rsidRPr="008818AA">
        <w:rPr>
          <w:lang w:eastAsia="tr-TR"/>
        </w:rPr>
        <w:t>ü</w:t>
      </w:r>
      <w:r w:rsidRPr="008818AA">
        <w:rPr>
          <w:lang w:eastAsia="tr-TR"/>
        </w:rPr>
        <w:t xml:space="preserve">n İngilizce dilindeki </w:t>
      </w:r>
      <w:r w:rsidR="00260DC4" w:rsidRPr="008818AA">
        <w:rPr>
          <w:lang w:eastAsia="tr-TR"/>
        </w:rPr>
        <w:t xml:space="preserve">karşılığıdır. </w:t>
      </w:r>
      <w:bookmarkStart w:id="112" w:name="_Toc306355110"/>
      <w:bookmarkStart w:id="113" w:name="_Toc306356662"/>
      <w:bookmarkStart w:id="114" w:name="_Toc306574837"/>
    </w:p>
    <w:p w:rsidR="0080303B" w:rsidRPr="008818AA" w:rsidRDefault="0080303B" w:rsidP="00F551F3">
      <w:pPr>
        <w:pStyle w:val="Balk3"/>
        <w:rPr>
          <w:szCs w:val="22"/>
          <w:lang w:val="tr-TR"/>
        </w:rPr>
      </w:pPr>
      <w:bookmarkStart w:id="115" w:name="_Toc83374926"/>
      <w:r w:rsidRPr="008818AA">
        <w:rPr>
          <w:lang w:val="tr-TR"/>
        </w:rPr>
        <w:t>Öz</w:t>
      </w:r>
      <w:bookmarkEnd w:id="112"/>
      <w:bookmarkEnd w:id="113"/>
      <w:bookmarkEnd w:id="114"/>
      <w:r w:rsidR="002317B7" w:rsidRPr="008818AA">
        <w:rPr>
          <w:lang w:val="tr-TR"/>
        </w:rPr>
        <w:t>et</w:t>
      </w:r>
      <w:bookmarkEnd w:id="115"/>
    </w:p>
    <w:p w:rsidR="00F551F3" w:rsidRPr="008818AA" w:rsidRDefault="000A6259" w:rsidP="00F551F3">
      <w:pPr>
        <w:rPr>
          <w:lang w:eastAsia="tr-TR"/>
        </w:rPr>
      </w:pPr>
      <w:r w:rsidRPr="008818AA">
        <w:rPr>
          <w:lang w:eastAsia="tr-TR"/>
        </w:rPr>
        <w:t>Sayfa başlığı olarak ÖZ</w:t>
      </w:r>
      <w:r w:rsidR="002317B7" w:rsidRPr="008818AA">
        <w:rPr>
          <w:lang w:eastAsia="tr-TR"/>
        </w:rPr>
        <w:t>ET</w:t>
      </w:r>
      <w:r w:rsidRPr="008818AA">
        <w:rPr>
          <w:lang w:eastAsia="tr-TR"/>
        </w:rPr>
        <w:t xml:space="preserve"> büyük harflerle ve sayfanın tam ortasında bulunmalıdır. Bir tezin öz </w:t>
      </w:r>
      <w:r w:rsidR="0080303B" w:rsidRPr="008818AA">
        <w:rPr>
          <w:lang w:eastAsia="tr-TR"/>
        </w:rPr>
        <w:t>içeriği o tezin</w:t>
      </w:r>
      <w:r w:rsidRPr="008818AA">
        <w:rPr>
          <w:lang w:eastAsia="tr-TR"/>
        </w:rPr>
        <w:t xml:space="preserve"> amacı</w:t>
      </w:r>
      <w:r w:rsidR="0080303B" w:rsidRPr="008818AA">
        <w:rPr>
          <w:lang w:eastAsia="tr-TR"/>
        </w:rPr>
        <w:t>nı</w:t>
      </w:r>
      <w:r w:rsidRPr="008818AA">
        <w:rPr>
          <w:lang w:eastAsia="tr-TR"/>
        </w:rPr>
        <w:t xml:space="preserve">, </w:t>
      </w:r>
      <w:r w:rsidR="00380987" w:rsidRPr="008818AA">
        <w:rPr>
          <w:lang w:eastAsia="tr-TR"/>
        </w:rPr>
        <w:t>bulguları</w:t>
      </w:r>
      <w:r w:rsidR="0080303B" w:rsidRPr="008818AA">
        <w:rPr>
          <w:lang w:eastAsia="tr-TR"/>
        </w:rPr>
        <w:t>nı</w:t>
      </w:r>
      <w:r w:rsidRPr="008818AA">
        <w:rPr>
          <w:lang w:eastAsia="tr-TR"/>
        </w:rPr>
        <w:t xml:space="preserve">, önemli </w:t>
      </w:r>
      <w:r w:rsidR="00380987" w:rsidRPr="008818AA">
        <w:rPr>
          <w:lang w:eastAsia="tr-TR"/>
        </w:rPr>
        <w:t>sonuçları</w:t>
      </w:r>
      <w:r w:rsidR="0080303B" w:rsidRPr="008818AA">
        <w:rPr>
          <w:lang w:eastAsia="tr-TR"/>
        </w:rPr>
        <w:t>nı</w:t>
      </w:r>
      <w:r w:rsidRPr="008818AA">
        <w:rPr>
          <w:lang w:eastAsia="tr-TR"/>
        </w:rPr>
        <w:t>, tavsiyeleri</w:t>
      </w:r>
      <w:r w:rsidR="0080303B" w:rsidRPr="008818AA">
        <w:rPr>
          <w:lang w:eastAsia="tr-TR"/>
        </w:rPr>
        <w:t>ni</w:t>
      </w:r>
      <w:r w:rsidRPr="008818AA">
        <w:rPr>
          <w:lang w:eastAsia="tr-TR"/>
        </w:rPr>
        <w:t xml:space="preserve"> ve çalışmanın özet tanımını belirtmelidir. İyi bi</w:t>
      </w:r>
      <w:r w:rsidR="0087566F" w:rsidRPr="008818AA">
        <w:rPr>
          <w:lang w:eastAsia="tr-TR"/>
        </w:rPr>
        <w:t>r</w:t>
      </w:r>
      <w:r w:rsidRPr="008818AA">
        <w:rPr>
          <w:lang w:eastAsia="tr-TR"/>
        </w:rPr>
        <w:t xml:space="preserve"> tez öz</w:t>
      </w:r>
      <w:r w:rsidR="00002C4C" w:rsidRPr="008818AA">
        <w:rPr>
          <w:lang w:eastAsia="tr-TR"/>
        </w:rPr>
        <w:t>eti</w:t>
      </w:r>
      <w:r w:rsidRPr="008818AA">
        <w:rPr>
          <w:lang w:eastAsia="tr-TR"/>
        </w:rPr>
        <w:t xml:space="preserve"> çalışmanın </w:t>
      </w:r>
      <w:r w:rsidR="0087566F" w:rsidRPr="008818AA">
        <w:rPr>
          <w:lang w:eastAsia="tr-TR"/>
        </w:rPr>
        <w:t>kuramsal</w:t>
      </w:r>
      <w:r w:rsidR="00E676F0" w:rsidRPr="008818AA">
        <w:rPr>
          <w:lang w:eastAsia="tr-TR"/>
        </w:rPr>
        <w:t xml:space="preserve"> </w:t>
      </w:r>
      <w:r w:rsidR="00380987" w:rsidRPr="008818AA">
        <w:rPr>
          <w:lang w:eastAsia="tr-TR"/>
        </w:rPr>
        <w:t>(</w:t>
      </w:r>
      <w:proofErr w:type="gramStart"/>
      <w:r w:rsidR="00380987" w:rsidRPr="008818AA">
        <w:rPr>
          <w:lang w:eastAsia="tr-TR"/>
        </w:rPr>
        <w:t>literatür</w:t>
      </w:r>
      <w:proofErr w:type="gramEnd"/>
      <w:r w:rsidR="00380987" w:rsidRPr="008818AA">
        <w:rPr>
          <w:lang w:eastAsia="tr-TR"/>
        </w:rPr>
        <w:t xml:space="preserve">) </w:t>
      </w:r>
      <w:r w:rsidRPr="008818AA">
        <w:rPr>
          <w:lang w:eastAsia="tr-TR"/>
        </w:rPr>
        <w:lastRenderedPageBreak/>
        <w:t>bilgisinin verildiği bir iki cümle ile başlar</w:t>
      </w:r>
      <w:r w:rsidR="0087566F" w:rsidRPr="008818AA">
        <w:rPr>
          <w:lang w:eastAsia="tr-TR"/>
        </w:rPr>
        <w:t xml:space="preserve">. </w:t>
      </w:r>
      <w:r w:rsidRPr="008818AA">
        <w:rPr>
          <w:lang w:eastAsia="tr-TR"/>
        </w:rPr>
        <w:t xml:space="preserve">Daha sonra </w:t>
      </w:r>
      <w:r w:rsidR="0087566F" w:rsidRPr="008818AA">
        <w:rPr>
          <w:lang w:eastAsia="tr-TR"/>
        </w:rPr>
        <w:t xml:space="preserve">yapılan </w:t>
      </w:r>
      <w:r w:rsidRPr="008818AA">
        <w:rPr>
          <w:lang w:eastAsia="tr-TR"/>
        </w:rPr>
        <w:t>çalışmaların</w:t>
      </w:r>
      <w:r w:rsidR="0087566F" w:rsidRPr="008818AA">
        <w:rPr>
          <w:lang w:eastAsia="tr-TR"/>
        </w:rPr>
        <w:t>, tezin amacının ve kullanılan temel yöntemlerin kısaca bilgileri verilir</w:t>
      </w:r>
      <w:r w:rsidRPr="008818AA">
        <w:rPr>
          <w:lang w:eastAsia="tr-TR"/>
        </w:rPr>
        <w:t>.</w:t>
      </w:r>
      <w:r w:rsidR="0087566F" w:rsidRPr="008818AA">
        <w:rPr>
          <w:lang w:eastAsia="tr-TR"/>
        </w:rPr>
        <w:t xml:space="preserve"> Öz</w:t>
      </w:r>
      <w:r w:rsidR="00002C4C" w:rsidRPr="008818AA">
        <w:rPr>
          <w:lang w:eastAsia="tr-TR"/>
        </w:rPr>
        <w:t>eti</w:t>
      </w:r>
      <w:r w:rsidR="0087566F" w:rsidRPr="008818AA">
        <w:rPr>
          <w:lang w:eastAsia="tr-TR"/>
        </w:rPr>
        <w:t>n</w:t>
      </w:r>
      <w:r w:rsidRPr="008818AA">
        <w:rPr>
          <w:lang w:eastAsia="tr-TR"/>
        </w:rPr>
        <w:t xml:space="preserve"> esas kısmı</w:t>
      </w:r>
      <w:r w:rsidR="0087566F" w:rsidRPr="008818AA">
        <w:rPr>
          <w:lang w:eastAsia="tr-TR"/>
        </w:rPr>
        <w:t>nda</w:t>
      </w:r>
      <w:r w:rsidRPr="008818AA">
        <w:rPr>
          <w:lang w:eastAsia="tr-TR"/>
        </w:rPr>
        <w:t xml:space="preserve"> çalışmanın sonuçlarından</w:t>
      </w:r>
      <w:r w:rsidR="0087566F" w:rsidRPr="008818AA">
        <w:rPr>
          <w:lang w:eastAsia="tr-TR"/>
        </w:rPr>
        <w:t>, sonuçların çalışmanın amacına</w:t>
      </w:r>
      <w:r w:rsidR="00380987" w:rsidRPr="008818AA">
        <w:rPr>
          <w:lang w:eastAsia="tr-TR"/>
        </w:rPr>
        <w:t xml:space="preserve"> ve yeni buluşlara</w:t>
      </w:r>
      <w:r w:rsidR="0087566F" w:rsidRPr="008818AA">
        <w:rPr>
          <w:lang w:eastAsia="tr-TR"/>
        </w:rPr>
        <w:t xml:space="preserve"> katkı sağlayıp sağlamadığından </w:t>
      </w:r>
      <w:r w:rsidR="0080303B" w:rsidRPr="008818AA">
        <w:rPr>
          <w:lang w:eastAsia="tr-TR"/>
        </w:rPr>
        <w:t>bahsedili</w:t>
      </w:r>
      <w:r w:rsidR="00380987" w:rsidRPr="008818AA">
        <w:rPr>
          <w:lang w:eastAsia="tr-TR"/>
        </w:rPr>
        <w:t>r</w:t>
      </w:r>
      <w:r w:rsidRPr="008818AA">
        <w:rPr>
          <w:lang w:eastAsia="tr-TR"/>
        </w:rPr>
        <w:t xml:space="preserve">. Sonuç </w:t>
      </w:r>
      <w:r w:rsidR="0080303B" w:rsidRPr="008818AA">
        <w:rPr>
          <w:lang w:eastAsia="tr-TR"/>
        </w:rPr>
        <w:t>çalışmanın bulgularına ve kuramsal taramalara dayanmalıdır</w:t>
      </w:r>
      <w:r w:rsidR="00380987" w:rsidRPr="008818AA">
        <w:rPr>
          <w:lang w:eastAsia="tr-TR"/>
        </w:rPr>
        <w:t>. Öz</w:t>
      </w:r>
      <w:r w:rsidR="00002C4C" w:rsidRPr="008818AA">
        <w:rPr>
          <w:lang w:eastAsia="tr-TR"/>
        </w:rPr>
        <w:t>et</w:t>
      </w:r>
      <w:r w:rsidR="0080303B" w:rsidRPr="008818AA">
        <w:rPr>
          <w:lang w:eastAsia="tr-TR"/>
        </w:rPr>
        <w:t xml:space="preserve"> tamamlanmış cümlelerle yazılmalıdır ve çalışmanın bütünü öze</w:t>
      </w:r>
      <w:r w:rsidR="00002C4C" w:rsidRPr="008818AA">
        <w:rPr>
          <w:lang w:eastAsia="tr-TR"/>
        </w:rPr>
        <w:t>te</w:t>
      </w:r>
      <w:r w:rsidR="0080303B" w:rsidRPr="008818AA">
        <w:rPr>
          <w:lang w:eastAsia="tr-TR"/>
        </w:rPr>
        <w:t xml:space="preserve"> bakılarak anlaşılmalıdır.</w:t>
      </w:r>
      <w:r w:rsidR="00380987" w:rsidRPr="008818AA">
        <w:rPr>
          <w:lang w:eastAsia="tr-TR"/>
        </w:rPr>
        <w:t xml:space="preserve"> </w:t>
      </w:r>
      <w:r w:rsidR="0080303B" w:rsidRPr="008818AA">
        <w:rPr>
          <w:lang w:eastAsia="tr-TR"/>
        </w:rPr>
        <w:t>Öz</w:t>
      </w:r>
      <w:r w:rsidR="00002C4C" w:rsidRPr="008818AA">
        <w:rPr>
          <w:lang w:eastAsia="tr-TR"/>
        </w:rPr>
        <w:t>et</w:t>
      </w:r>
      <w:r w:rsidR="0080303B" w:rsidRPr="008818AA">
        <w:rPr>
          <w:lang w:eastAsia="tr-TR"/>
        </w:rPr>
        <w:t>, tezin</w:t>
      </w:r>
      <w:r w:rsidRPr="008818AA">
        <w:rPr>
          <w:lang w:eastAsia="tr-TR"/>
        </w:rPr>
        <w:t xml:space="preserve"> içinde bulunmayan </w:t>
      </w:r>
      <w:r w:rsidR="0080303B" w:rsidRPr="008818AA">
        <w:rPr>
          <w:lang w:eastAsia="tr-TR"/>
        </w:rPr>
        <w:t>bilgi, alıntı</w:t>
      </w:r>
      <w:r w:rsidRPr="008818AA">
        <w:rPr>
          <w:lang w:eastAsia="tr-TR"/>
        </w:rPr>
        <w:t xml:space="preserve"> veya </w:t>
      </w:r>
      <w:r w:rsidR="0080303B" w:rsidRPr="008818AA">
        <w:rPr>
          <w:lang w:eastAsia="tr-TR"/>
        </w:rPr>
        <w:t xml:space="preserve">referansları </w:t>
      </w:r>
      <w:r w:rsidRPr="008818AA">
        <w:rPr>
          <w:lang w:eastAsia="tr-TR"/>
        </w:rPr>
        <w:t>içermemelidir.</w:t>
      </w:r>
      <w:r w:rsidR="0080303B" w:rsidRPr="008818AA">
        <w:rPr>
          <w:lang w:eastAsia="tr-TR"/>
        </w:rPr>
        <w:t xml:space="preserve"> </w:t>
      </w:r>
      <w:r w:rsidR="0080303B" w:rsidRPr="008818AA">
        <w:rPr>
          <w:b/>
          <w:lang w:eastAsia="tr-TR"/>
        </w:rPr>
        <w:t>Öz</w:t>
      </w:r>
      <w:r w:rsidR="00002C4C" w:rsidRPr="008818AA">
        <w:rPr>
          <w:b/>
          <w:lang w:eastAsia="tr-TR"/>
        </w:rPr>
        <w:t>et</w:t>
      </w:r>
      <w:r w:rsidR="008E2704">
        <w:rPr>
          <w:b/>
          <w:lang w:eastAsia="tr-TR"/>
        </w:rPr>
        <w:t xml:space="preserve"> 100 kelimeden az</w:t>
      </w:r>
      <w:r w:rsidR="0080303B" w:rsidRPr="008818AA">
        <w:rPr>
          <w:b/>
          <w:lang w:eastAsia="tr-TR"/>
        </w:rPr>
        <w:t xml:space="preserve"> 250</w:t>
      </w:r>
      <w:r w:rsidRPr="008818AA">
        <w:rPr>
          <w:b/>
          <w:lang w:eastAsia="tr-TR"/>
        </w:rPr>
        <w:t xml:space="preserve"> kelim</w:t>
      </w:r>
      <w:r w:rsidR="008E2704">
        <w:rPr>
          <w:b/>
          <w:lang w:eastAsia="tr-TR"/>
        </w:rPr>
        <w:t>eden fazla ol</w:t>
      </w:r>
      <w:r w:rsidR="0080303B" w:rsidRPr="008818AA">
        <w:rPr>
          <w:b/>
          <w:lang w:eastAsia="tr-TR"/>
        </w:rPr>
        <w:t>mamalıdır ve bir</w:t>
      </w:r>
      <w:r w:rsidRPr="008818AA">
        <w:rPr>
          <w:b/>
          <w:lang w:eastAsia="tr-TR"/>
        </w:rPr>
        <w:t xml:space="preserve"> sayfayı </w:t>
      </w:r>
      <w:r w:rsidR="0080303B" w:rsidRPr="008818AA">
        <w:rPr>
          <w:b/>
          <w:lang w:eastAsia="tr-TR"/>
        </w:rPr>
        <w:t>aşmamalıdır.</w:t>
      </w:r>
      <w:r w:rsidR="0080303B" w:rsidRPr="008818AA">
        <w:rPr>
          <w:lang w:eastAsia="tr-TR"/>
        </w:rPr>
        <w:t xml:space="preserve"> Öz</w:t>
      </w:r>
      <w:r w:rsidR="00002C4C" w:rsidRPr="008818AA">
        <w:rPr>
          <w:lang w:eastAsia="tr-TR"/>
        </w:rPr>
        <w:t>eti</w:t>
      </w:r>
      <w:r w:rsidR="0080303B" w:rsidRPr="008818AA">
        <w:rPr>
          <w:lang w:eastAsia="tr-TR"/>
        </w:rPr>
        <w:t>n sonuna</w:t>
      </w:r>
      <w:r w:rsidRPr="008818AA">
        <w:rPr>
          <w:lang w:eastAsia="tr-TR"/>
        </w:rPr>
        <w:t xml:space="preserve"> </w:t>
      </w:r>
      <w:r w:rsidRPr="008818AA">
        <w:rPr>
          <w:b/>
          <w:lang w:eastAsia="tr-TR"/>
        </w:rPr>
        <w:t>anahtar sözcükler</w:t>
      </w:r>
      <w:r w:rsidRPr="008818AA">
        <w:rPr>
          <w:lang w:eastAsia="tr-TR"/>
        </w:rPr>
        <w:t xml:space="preserve"> eklenmelidir ve en fazla 5 kelime </w:t>
      </w:r>
      <w:r w:rsidR="0080303B" w:rsidRPr="008818AA">
        <w:rPr>
          <w:lang w:eastAsia="tr-TR"/>
        </w:rPr>
        <w:t xml:space="preserve">olmalıdır </w:t>
      </w:r>
      <w:r w:rsidR="00FC7A10" w:rsidRPr="008818AA">
        <w:rPr>
          <w:lang w:eastAsia="tr-TR"/>
        </w:rPr>
        <w:t>ve bunlar</w:t>
      </w:r>
      <w:r w:rsidRPr="008818AA">
        <w:rPr>
          <w:lang w:eastAsia="tr-TR"/>
        </w:rPr>
        <w:t xml:space="preserve"> bilimsel sayfa ve çalışmalar</w:t>
      </w:r>
      <w:r w:rsidR="0080303B" w:rsidRPr="008818AA">
        <w:rPr>
          <w:lang w:eastAsia="tr-TR"/>
        </w:rPr>
        <w:t>ın yer aldığı</w:t>
      </w:r>
      <w:r w:rsidRPr="008818AA">
        <w:rPr>
          <w:lang w:eastAsia="tr-TR"/>
        </w:rPr>
        <w:t xml:space="preserve"> veri tabanı ile ilgili olmalıdır.</w:t>
      </w:r>
      <w:r w:rsidR="0080303B" w:rsidRPr="008818AA">
        <w:rPr>
          <w:lang w:eastAsia="tr-TR"/>
        </w:rPr>
        <w:t xml:space="preserve"> </w:t>
      </w:r>
      <w:bookmarkStart w:id="116" w:name="_Toc306355111"/>
      <w:bookmarkStart w:id="117" w:name="_Toc306356663"/>
      <w:bookmarkStart w:id="118" w:name="_Toc306574838"/>
    </w:p>
    <w:p w:rsidR="00FC7A10" w:rsidRPr="008818AA" w:rsidRDefault="00FC7A10" w:rsidP="00F551F3">
      <w:pPr>
        <w:pStyle w:val="Balk3"/>
        <w:rPr>
          <w:szCs w:val="22"/>
          <w:lang w:val="tr-TR" w:eastAsia="tr-TR"/>
        </w:rPr>
      </w:pPr>
      <w:bookmarkStart w:id="119" w:name="_Toc83374927"/>
      <w:r w:rsidRPr="008818AA">
        <w:rPr>
          <w:lang w:val="tr-TR"/>
        </w:rPr>
        <w:t>İthaf Sayfası</w:t>
      </w:r>
      <w:bookmarkEnd w:id="116"/>
      <w:bookmarkEnd w:id="117"/>
      <w:bookmarkEnd w:id="118"/>
      <w:bookmarkEnd w:id="119"/>
    </w:p>
    <w:p w:rsidR="00F551F3" w:rsidRPr="008818AA" w:rsidRDefault="00FC7A10" w:rsidP="00F551F3">
      <w:pPr>
        <w:rPr>
          <w:lang w:eastAsia="tr-TR"/>
        </w:rPr>
      </w:pPr>
      <w:r w:rsidRPr="008818AA">
        <w:rPr>
          <w:lang w:eastAsia="tr-TR"/>
        </w:rPr>
        <w:t>İthaf sayfası zorunlu değildir. İtha</w:t>
      </w:r>
      <w:r w:rsidR="00584CA1" w:rsidRPr="008818AA">
        <w:rPr>
          <w:lang w:eastAsia="tr-TR"/>
        </w:rPr>
        <w:t>f kısa olmalıdır</w:t>
      </w:r>
      <w:r w:rsidRPr="008818AA">
        <w:rPr>
          <w:lang w:eastAsia="tr-TR"/>
        </w:rPr>
        <w:t>. Herhangi bir yazı stili veya dili gerektirmez.</w:t>
      </w:r>
      <w:bookmarkStart w:id="120" w:name="_Toc306355112"/>
      <w:bookmarkStart w:id="121" w:name="_Toc306356664"/>
      <w:bookmarkStart w:id="122" w:name="_Toc306574839"/>
    </w:p>
    <w:p w:rsidR="00FC7A10" w:rsidRPr="008818AA" w:rsidRDefault="00FC7A10" w:rsidP="00F551F3">
      <w:pPr>
        <w:pStyle w:val="Balk3"/>
        <w:rPr>
          <w:szCs w:val="22"/>
          <w:lang w:val="tr-TR" w:eastAsia="tr-TR"/>
        </w:rPr>
      </w:pPr>
      <w:bookmarkStart w:id="123" w:name="_Toc83374928"/>
      <w:r w:rsidRPr="008818AA">
        <w:rPr>
          <w:lang w:val="tr-TR"/>
        </w:rPr>
        <w:t xml:space="preserve">Teşekkür </w:t>
      </w:r>
      <w:r w:rsidR="002C42D6" w:rsidRPr="008818AA">
        <w:rPr>
          <w:lang w:val="tr-TR"/>
        </w:rPr>
        <w:t>Sayfası</w:t>
      </w:r>
      <w:bookmarkEnd w:id="120"/>
      <w:bookmarkEnd w:id="121"/>
      <w:bookmarkEnd w:id="122"/>
      <w:bookmarkEnd w:id="123"/>
    </w:p>
    <w:p w:rsidR="00E02D87" w:rsidRPr="008818AA" w:rsidRDefault="00FC7A10" w:rsidP="00F551F3">
      <w:pPr>
        <w:rPr>
          <w:lang w:eastAsia="tr-TR"/>
        </w:rPr>
      </w:pPr>
      <w:r w:rsidRPr="008818AA">
        <w:rPr>
          <w:lang w:eastAsia="tr-TR"/>
        </w:rPr>
        <w:t xml:space="preserve">Sayfa başlığı olarak “TEŞEKKÜR” büyük harflerle ve sayfanın tam ortasında bulunmalıdır. Teşekkür birinci şahıs ağzından yazılmalıdır. Teşekkür üniversite danışmanına ve çalışmada yer alan diğer meslektaşlara sunulan teşekkürü içerebilir. Eğer çalışmanız </w:t>
      </w:r>
      <w:r w:rsidR="00E02D87" w:rsidRPr="008818AA">
        <w:rPr>
          <w:lang w:eastAsia="tr-TR"/>
        </w:rPr>
        <w:t xml:space="preserve">herhangi bir birim tarafından </w:t>
      </w:r>
      <w:r w:rsidR="002C42D6" w:rsidRPr="008818AA">
        <w:rPr>
          <w:lang w:eastAsia="tr-TR"/>
        </w:rPr>
        <w:t>destekleniyorsa birimin</w:t>
      </w:r>
      <w:r w:rsidR="00E02D87" w:rsidRPr="008818AA">
        <w:rPr>
          <w:lang w:eastAsia="tr-TR"/>
        </w:rPr>
        <w:t xml:space="preserve"> konuyla ilgili bilgilendirilmesi gerekmektedir. Çünkü bazı birimler sadece verilen desteğin belirtilmesini isterken bazı birimler sonuçların sorumluluğun birime ait olmadığının belirtilmesini </w:t>
      </w:r>
      <w:r w:rsidR="002C42D6" w:rsidRPr="008818AA">
        <w:rPr>
          <w:lang w:eastAsia="tr-TR"/>
        </w:rPr>
        <w:t xml:space="preserve">de </w:t>
      </w:r>
      <w:r w:rsidR="00E02D87" w:rsidRPr="008818AA">
        <w:rPr>
          <w:lang w:eastAsia="tr-TR"/>
        </w:rPr>
        <w:t xml:space="preserve">isteyebilir. </w:t>
      </w:r>
    </w:p>
    <w:p w:rsidR="00800329" w:rsidRPr="008818AA" w:rsidRDefault="002C42D6" w:rsidP="00F551F3">
      <w:pPr>
        <w:pStyle w:val="Balk3"/>
        <w:rPr>
          <w:lang w:val="tr-TR"/>
        </w:rPr>
      </w:pPr>
      <w:bookmarkStart w:id="124" w:name="_Toc306355114"/>
      <w:bookmarkStart w:id="125" w:name="_Toc306356666"/>
      <w:bookmarkStart w:id="126" w:name="_Toc306574841"/>
      <w:bookmarkStart w:id="127" w:name="_Toc83374929"/>
      <w:r w:rsidRPr="008818AA">
        <w:rPr>
          <w:lang w:val="tr-TR"/>
        </w:rPr>
        <w:t>İçindekiler Listesi</w:t>
      </w:r>
      <w:bookmarkEnd w:id="124"/>
      <w:bookmarkEnd w:id="125"/>
      <w:bookmarkEnd w:id="126"/>
      <w:bookmarkEnd w:id="127"/>
    </w:p>
    <w:p w:rsidR="00584CA1" w:rsidRPr="008818AA" w:rsidRDefault="00800329" w:rsidP="00F551F3">
      <w:pPr>
        <w:rPr>
          <w:lang w:eastAsia="tr-TR"/>
        </w:rPr>
      </w:pPr>
      <w:r w:rsidRPr="008818AA">
        <w:rPr>
          <w:lang w:eastAsia="tr-TR"/>
        </w:rPr>
        <w:t xml:space="preserve">Sayfa başlığı olarak </w:t>
      </w:r>
      <w:r w:rsidR="00E676F0" w:rsidRPr="008818AA">
        <w:rPr>
          <w:lang w:eastAsia="tr-TR"/>
        </w:rPr>
        <w:t>“</w:t>
      </w:r>
      <w:r w:rsidR="00A431BB" w:rsidRPr="008818AA">
        <w:rPr>
          <w:lang w:eastAsia="tr-TR"/>
        </w:rPr>
        <w:t xml:space="preserve">İÇİNDEKİLER’’ </w:t>
      </w:r>
      <w:r w:rsidRPr="008818AA">
        <w:rPr>
          <w:lang w:eastAsia="tr-TR"/>
        </w:rPr>
        <w:t xml:space="preserve">büyük harflerle ve sayfanın tam ortasında bulunmalıdır. İçindekiler listesi başlık ve esas bölümün </w:t>
      </w:r>
      <w:r w:rsidR="001D1B82" w:rsidRPr="008818AA">
        <w:rPr>
          <w:lang w:eastAsia="tr-TR"/>
        </w:rPr>
        <w:t xml:space="preserve">başlangıç </w:t>
      </w:r>
      <w:r w:rsidRPr="008818AA">
        <w:rPr>
          <w:lang w:eastAsia="tr-TR"/>
        </w:rPr>
        <w:t xml:space="preserve">sayfa numaralarını veya tezin bölümlerini içermelidir. </w:t>
      </w:r>
    </w:p>
    <w:p w:rsidR="00F551F3" w:rsidRPr="008818AA" w:rsidRDefault="00800329" w:rsidP="00F551F3">
      <w:pPr>
        <w:rPr>
          <w:lang w:eastAsia="tr-TR"/>
        </w:rPr>
      </w:pPr>
      <w:r w:rsidRPr="008818AA">
        <w:rPr>
          <w:lang w:eastAsia="tr-TR"/>
        </w:rPr>
        <w:t xml:space="preserve">İçindekiler listesinde kullanılan numaralandırma ve anlatım biçimi metin genelinde kullanılan numaralandırma ve anlatım biçimi ile aynı </w:t>
      </w:r>
      <w:r w:rsidR="002C42D6" w:rsidRPr="008818AA">
        <w:rPr>
          <w:lang w:eastAsia="tr-TR"/>
        </w:rPr>
        <w:t xml:space="preserve">olmalıdır. </w:t>
      </w:r>
      <w:r w:rsidR="00A431BB" w:rsidRPr="008818AA">
        <w:rPr>
          <w:b/>
          <w:lang w:eastAsia="tr-TR"/>
        </w:rPr>
        <w:t xml:space="preserve">Sayfa numaraları </w:t>
      </w:r>
      <w:r w:rsidR="001D1B82" w:rsidRPr="008818AA">
        <w:rPr>
          <w:b/>
          <w:lang w:eastAsia="tr-TR"/>
        </w:rPr>
        <w:t xml:space="preserve">o başlığın bulunduğu sayfa </w:t>
      </w:r>
      <w:r w:rsidR="00A431BB" w:rsidRPr="008818AA">
        <w:rPr>
          <w:b/>
          <w:lang w:eastAsia="tr-TR"/>
        </w:rPr>
        <w:t xml:space="preserve">olarak </w:t>
      </w:r>
      <w:r w:rsidR="001D1B82" w:rsidRPr="008818AA">
        <w:rPr>
          <w:b/>
          <w:lang w:eastAsia="tr-TR"/>
        </w:rPr>
        <w:t>belirtilir.</w:t>
      </w:r>
      <w:bookmarkStart w:id="128" w:name="_Toc306355115"/>
      <w:bookmarkStart w:id="129" w:name="_Toc306356667"/>
      <w:bookmarkStart w:id="130" w:name="_Toc306574842"/>
    </w:p>
    <w:p w:rsidR="00A431BB" w:rsidRPr="008818AA" w:rsidRDefault="004D3A56" w:rsidP="00F551F3">
      <w:pPr>
        <w:pStyle w:val="Balk3"/>
        <w:rPr>
          <w:szCs w:val="22"/>
          <w:lang w:val="tr-TR" w:eastAsia="tr-TR"/>
        </w:rPr>
      </w:pPr>
      <w:bookmarkStart w:id="131" w:name="_Toc83374930"/>
      <w:r w:rsidRPr="008818AA">
        <w:rPr>
          <w:lang w:val="tr-TR"/>
        </w:rPr>
        <w:t>Tablolar</w:t>
      </w:r>
      <w:r w:rsidR="007B395A" w:rsidRPr="008818AA">
        <w:rPr>
          <w:lang w:val="tr-TR"/>
        </w:rPr>
        <w:t xml:space="preserve"> ve Şekiller </w:t>
      </w:r>
      <w:r w:rsidR="002C42D6" w:rsidRPr="008818AA">
        <w:rPr>
          <w:lang w:val="tr-TR"/>
        </w:rPr>
        <w:t>Listesi</w:t>
      </w:r>
      <w:bookmarkEnd w:id="128"/>
      <w:bookmarkEnd w:id="129"/>
      <w:bookmarkEnd w:id="130"/>
      <w:bookmarkEnd w:id="131"/>
    </w:p>
    <w:p w:rsidR="00A431BB" w:rsidRPr="008818AA" w:rsidRDefault="00E676F0" w:rsidP="00F551F3">
      <w:pPr>
        <w:rPr>
          <w:lang w:eastAsia="tr-TR"/>
        </w:rPr>
      </w:pPr>
      <w:r w:rsidRPr="008818AA">
        <w:rPr>
          <w:lang w:eastAsia="tr-TR"/>
        </w:rPr>
        <w:t>“</w:t>
      </w:r>
      <w:r w:rsidR="004D3A56" w:rsidRPr="008818AA">
        <w:rPr>
          <w:lang w:eastAsia="tr-TR"/>
        </w:rPr>
        <w:t>TABLOLAR LİSTESİ’’,</w:t>
      </w:r>
      <w:r w:rsidRPr="008818AA">
        <w:rPr>
          <w:lang w:eastAsia="tr-TR"/>
        </w:rPr>
        <w:t xml:space="preserve"> “</w:t>
      </w:r>
      <w:r w:rsidR="004D3A56" w:rsidRPr="008818AA">
        <w:rPr>
          <w:lang w:eastAsia="tr-TR"/>
        </w:rPr>
        <w:t>ŞEKİLLER LİSTESİ’’</w:t>
      </w:r>
      <w:r w:rsidRPr="008818AA">
        <w:rPr>
          <w:lang w:eastAsia="tr-TR"/>
        </w:rPr>
        <w:t xml:space="preserve"> </w:t>
      </w:r>
      <w:r w:rsidR="00A431BB" w:rsidRPr="008818AA">
        <w:rPr>
          <w:lang w:eastAsia="tr-TR"/>
        </w:rPr>
        <w:t xml:space="preserve">büyük harflerle </w:t>
      </w:r>
      <w:r w:rsidR="004D3A56" w:rsidRPr="008818AA">
        <w:rPr>
          <w:lang w:eastAsia="tr-TR"/>
        </w:rPr>
        <w:t>yazılmalı</w:t>
      </w:r>
      <w:r w:rsidR="00584CA1" w:rsidRPr="008818AA">
        <w:rPr>
          <w:lang w:eastAsia="tr-TR"/>
        </w:rPr>
        <w:t>dır.</w:t>
      </w:r>
      <w:r w:rsidR="00260DC4" w:rsidRPr="008818AA">
        <w:rPr>
          <w:lang w:eastAsia="tr-TR"/>
        </w:rPr>
        <w:t xml:space="preserve"> </w:t>
      </w:r>
      <w:r w:rsidR="00FB12FD" w:rsidRPr="008818AA">
        <w:rPr>
          <w:lang w:eastAsia="tr-TR"/>
        </w:rPr>
        <w:t>T</w:t>
      </w:r>
      <w:r w:rsidR="00A431BB" w:rsidRPr="008818AA">
        <w:rPr>
          <w:lang w:eastAsia="tr-TR"/>
        </w:rPr>
        <w:t>ablo</w:t>
      </w:r>
      <w:r w:rsidR="00FB12FD" w:rsidRPr="008818AA">
        <w:rPr>
          <w:lang w:eastAsia="tr-TR"/>
        </w:rPr>
        <w:t xml:space="preserve"> ya da şekil</w:t>
      </w:r>
      <w:r w:rsidR="00A431BB" w:rsidRPr="008818AA">
        <w:rPr>
          <w:lang w:eastAsia="tr-TR"/>
        </w:rPr>
        <w:t xml:space="preserve"> sadece bir tane dahi </w:t>
      </w:r>
      <w:r w:rsidR="00FB12FD" w:rsidRPr="008818AA">
        <w:rPr>
          <w:lang w:eastAsia="tr-TR"/>
        </w:rPr>
        <w:t>ols</w:t>
      </w:r>
      <w:r w:rsidR="00260DC4" w:rsidRPr="008818AA">
        <w:rPr>
          <w:lang w:eastAsia="tr-TR"/>
        </w:rPr>
        <w:t>a bu</w:t>
      </w:r>
      <w:r w:rsidR="00A431BB" w:rsidRPr="008818AA">
        <w:rPr>
          <w:lang w:eastAsia="tr-TR"/>
        </w:rPr>
        <w:t xml:space="preserve"> listeler ayrı sayfalarda olmalıdır.</w:t>
      </w:r>
      <w:r w:rsidR="004D3A56" w:rsidRPr="008818AA">
        <w:rPr>
          <w:lang w:eastAsia="tr-TR"/>
        </w:rPr>
        <w:t xml:space="preserve"> </w:t>
      </w:r>
    </w:p>
    <w:p w:rsidR="007B395A" w:rsidRPr="008818AA" w:rsidRDefault="00275BDA" w:rsidP="00F551F3">
      <w:pPr>
        <w:rPr>
          <w:lang w:eastAsia="tr-TR"/>
        </w:rPr>
      </w:pPr>
      <w:r w:rsidRPr="008818AA">
        <w:rPr>
          <w:lang w:eastAsia="tr-TR"/>
        </w:rPr>
        <w:lastRenderedPageBreak/>
        <w:t>Tablo, şekil</w:t>
      </w:r>
      <w:r w:rsidR="00260DC4" w:rsidRPr="008818AA">
        <w:rPr>
          <w:lang w:eastAsia="tr-TR"/>
        </w:rPr>
        <w:t xml:space="preserve"> ve çizimler metne </w:t>
      </w:r>
      <w:r w:rsidRPr="008818AA">
        <w:rPr>
          <w:lang w:eastAsia="tr-TR"/>
        </w:rPr>
        <w:t>yakın eklenmelidir. Metin</w:t>
      </w:r>
      <w:r w:rsidR="00260DC4" w:rsidRPr="008818AA">
        <w:rPr>
          <w:lang w:eastAsia="tr-TR"/>
        </w:rPr>
        <w:t xml:space="preserve"> olma</w:t>
      </w:r>
      <w:r w:rsidRPr="008818AA">
        <w:rPr>
          <w:lang w:eastAsia="tr-TR"/>
        </w:rPr>
        <w:t>yınca ayrı</w:t>
      </w:r>
      <w:r w:rsidR="00260DC4" w:rsidRPr="008818AA">
        <w:rPr>
          <w:lang w:eastAsia="tr-TR"/>
        </w:rPr>
        <w:t xml:space="preserve"> sayfada bulunabilirler. Eğer </w:t>
      </w:r>
      <w:r w:rsidR="007B395A" w:rsidRPr="008818AA">
        <w:rPr>
          <w:lang w:eastAsia="tr-TR"/>
        </w:rPr>
        <w:t>tablo ve</w:t>
      </w:r>
      <w:r w:rsidRPr="008818AA">
        <w:rPr>
          <w:lang w:eastAsia="tr-TR"/>
        </w:rPr>
        <w:t xml:space="preserve"> şekil</w:t>
      </w:r>
      <w:r w:rsidR="007B395A" w:rsidRPr="008818AA">
        <w:rPr>
          <w:lang w:eastAsia="tr-TR"/>
        </w:rPr>
        <w:t>ler doğrudan</w:t>
      </w:r>
      <w:r w:rsidR="00260DC4" w:rsidRPr="008818AA">
        <w:rPr>
          <w:lang w:eastAsia="tr-TR"/>
        </w:rPr>
        <w:t xml:space="preserve"> metnin içinde yer alıyorsa</w:t>
      </w:r>
      <w:r w:rsidR="007B395A" w:rsidRPr="008818AA">
        <w:rPr>
          <w:lang w:eastAsia="tr-TR"/>
        </w:rPr>
        <w:t>,</w:t>
      </w:r>
      <w:r w:rsidR="00260DC4" w:rsidRPr="008818AA">
        <w:rPr>
          <w:lang w:eastAsia="tr-TR"/>
        </w:rPr>
        <w:t xml:space="preserve"> metin bunların altında veya üstünde yer almalıdır. Metin bunların sağında solunda veya etrafında olmamalıdır. </w:t>
      </w:r>
      <w:r w:rsidRPr="008818AA">
        <w:rPr>
          <w:lang w:eastAsia="tr-TR"/>
        </w:rPr>
        <w:t>Tablo, şekil</w:t>
      </w:r>
      <w:r w:rsidR="00260DC4" w:rsidRPr="008818AA">
        <w:rPr>
          <w:lang w:eastAsia="tr-TR"/>
        </w:rPr>
        <w:t xml:space="preserve"> ve çizimleri tez genelinde </w:t>
      </w:r>
      <w:r w:rsidR="00260DC4" w:rsidRPr="008818AA">
        <w:rPr>
          <w:b/>
          <w:lang w:eastAsia="tr-TR"/>
        </w:rPr>
        <w:t xml:space="preserve">yer aldıkları bölümlere </w:t>
      </w:r>
      <w:r w:rsidRPr="008818AA">
        <w:rPr>
          <w:b/>
          <w:lang w:eastAsia="tr-TR"/>
        </w:rPr>
        <w:t>ya da</w:t>
      </w:r>
      <w:r w:rsidR="00260DC4" w:rsidRPr="008818AA">
        <w:rPr>
          <w:b/>
          <w:lang w:eastAsia="tr-TR"/>
        </w:rPr>
        <w:t xml:space="preserve"> eklere </w:t>
      </w:r>
      <w:r w:rsidRPr="008818AA">
        <w:rPr>
          <w:b/>
          <w:lang w:eastAsia="tr-TR"/>
        </w:rPr>
        <w:t xml:space="preserve">göre </w:t>
      </w:r>
      <w:r w:rsidRPr="008818AA">
        <w:rPr>
          <w:lang w:eastAsia="tr-TR"/>
        </w:rPr>
        <w:t>numaralandırılmalıdır</w:t>
      </w:r>
      <w:r w:rsidR="007B395A" w:rsidRPr="008818AA">
        <w:rPr>
          <w:lang w:eastAsia="tr-TR"/>
        </w:rPr>
        <w:t xml:space="preserve"> </w:t>
      </w:r>
      <w:r w:rsidR="00260DC4" w:rsidRPr="008818AA">
        <w:rPr>
          <w:lang w:eastAsia="tr-TR"/>
        </w:rPr>
        <w:t xml:space="preserve">(Tablo </w:t>
      </w:r>
      <w:proofErr w:type="gramStart"/>
      <w:r w:rsidR="00260DC4" w:rsidRPr="008818AA">
        <w:rPr>
          <w:lang w:eastAsia="tr-TR"/>
        </w:rPr>
        <w:t>1.1</w:t>
      </w:r>
      <w:proofErr w:type="gramEnd"/>
      <w:r w:rsidR="00260DC4" w:rsidRPr="008818AA">
        <w:rPr>
          <w:lang w:eastAsia="tr-TR"/>
        </w:rPr>
        <w:t>,</w:t>
      </w:r>
      <w:r w:rsidR="00E676F0" w:rsidRPr="008818AA">
        <w:rPr>
          <w:lang w:eastAsia="tr-TR"/>
        </w:rPr>
        <w:t xml:space="preserve"> </w:t>
      </w:r>
      <w:r w:rsidR="00260DC4" w:rsidRPr="008818AA">
        <w:rPr>
          <w:lang w:eastAsia="tr-TR"/>
        </w:rPr>
        <w:t>Tablo 1,2, Tablo A.1,</w:t>
      </w:r>
      <w:r w:rsidR="00E676F0" w:rsidRPr="008818AA">
        <w:rPr>
          <w:lang w:eastAsia="tr-TR"/>
        </w:rPr>
        <w:t xml:space="preserve"> </w:t>
      </w:r>
      <w:r w:rsidR="00260DC4" w:rsidRPr="008818AA">
        <w:rPr>
          <w:lang w:eastAsia="tr-TR"/>
        </w:rPr>
        <w:t>A.2,</w:t>
      </w:r>
      <w:r w:rsidR="00E676F0" w:rsidRPr="008818AA">
        <w:rPr>
          <w:lang w:eastAsia="tr-TR"/>
        </w:rPr>
        <w:t xml:space="preserve"> </w:t>
      </w:r>
      <w:r w:rsidR="00260DC4" w:rsidRPr="008818AA">
        <w:rPr>
          <w:lang w:eastAsia="tr-TR"/>
        </w:rPr>
        <w:t xml:space="preserve">vs). </w:t>
      </w:r>
    </w:p>
    <w:p w:rsidR="00F63D39" w:rsidRPr="008818AA" w:rsidRDefault="007B395A" w:rsidP="00F551F3">
      <w:r w:rsidRPr="008818AA">
        <w:rPr>
          <w:lang w:eastAsia="tr-TR"/>
        </w:rPr>
        <w:t>Tablo ve</w:t>
      </w:r>
      <w:r w:rsidR="00275BDA" w:rsidRPr="008818AA">
        <w:rPr>
          <w:lang w:eastAsia="tr-TR"/>
        </w:rPr>
        <w:t xml:space="preserve"> şekil</w:t>
      </w:r>
      <w:r w:rsidR="00260DC4" w:rsidRPr="008818AA">
        <w:rPr>
          <w:lang w:eastAsia="tr-TR"/>
        </w:rPr>
        <w:t xml:space="preserve"> kelimeleri kısaltılmamalı ve ilk harf muhakkak büyük olmalıdır. </w:t>
      </w:r>
      <w:r w:rsidR="00260DC4" w:rsidRPr="008818AA">
        <w:rPr>
          <w:b/>
          <w:lang w:eastAsia="tr-TR"/>
        </w:rPr>
        <w:t>Şekil başlığı</w:t>
      </w:r>
      <w:r w:rsidRPr="008818AA">
        <w:rPr>
          <w:b/>
          <w:lang w:eastAsia="tr-TR"/>
        </w:rPr>
        <w:t xml:space="preserve">, şekillerin </w:t>
      </w:r>
      <w:r w:rsidR="00260DC4" w:rsidRPr="008818AA">
        <w:rPr>
          <w:b/>
          <w:lang w:eastAsia="tr-TR"/>
        </w:rPr>
        <w:t xml:space="preserve">hemen altında yer almalıdır. </w:t>
      </w:r>
      <w:r w:rsidR="00260DC4" w:rsidRPr="008818AA">
        <w:rPr>
          <w:lang w:eastAsia="tr-TR"/>
        </w:rPr>
        <w:t xml:space="preserve">Tablo başlıkları ise tablonun üstünde yer almalıdır. </w:t>
      </w:r>
      <w:r w:rsidR="00F63D39" w:rsidRPr="008818AA">
        <w:rPr>
          <w:lang w:eastAsia="tr-TR"/>
        </w:rPr>
        <w:t>Tabloda veya şekilde kullanılan b</w:t>
      </w:r>
      <w:r w:rsidR="00260DC4" w:rsidRPr="008818AA">
        <w:rPr>
          <w:lang w:eastAsia="tr-TR"/>
        </w:rPr>
        <w:t xml:space="preserve">ilginin referans kaynağı </w:t>
      </w:r>
      <w:r w:rsidR="00F63D39" w:rsidRPr="008818AA">
        <w:rPr>
          <w:lang w:eastAsia="tr-TR"/>
        </w:rPr>
        <w:t xml:space="preserve">tablonun başlığında </w:t>
      </w:r>
      <w:r w:rsidR="00275BDA" w:rsidRPr="008818AA">
        <w:rPr>
          <w:lang w:eastAsia="tr-TR"/>
        </w:rPr>
        <w:t>ya da</w:t>
      </w:r>
      <w:r w:rsidR="00F63D39" w:rsidRPr="008818AA">
        <w:rPr>
          <w:lang w:eastAsia="tr-TR"/>
        </w:rPr>
        <w:t xml:space="preserve"> dipnotta yer almalıdır. </w:t>
      </w:r>
      <w:r w:rsidR="00F63D39" w:rsidRPr="008818AA">
        <w:rPr>
          <w:b/>
          <w:i/>
        </w:rPr>
        <w:t>Katlanmış şekil veya tablolar ekte verilmeli ve cilde girmelidir</w:t>
      </w:r>
      <w:r w:rsidR="00F63D39" w:rsidRPr="008818AA">
        <w:t xml:space="preserve">. Tezin ekinde cilde giremeyecek nitelikte belgeler varsa bunlar için arka kapak içine bir cep düzenlenebilir. Bir sayfadan uzun </w:t>
      </w:r>
      <w:r w:rsidR="00275BDA" w:rsidRPr="008818AA">
        <w:t>olan tablolar</w:t>
      </w:r>
      <w:r w:rsidR="00F63D39" w:rsidRPr="008818AA">
        <w:t xml:space="preserve"> tez metni içinde bulunmak zorunda ise bir sayfa boyutunda (uygun bir yerden) bölünmelidir. Tablonun devamı bir sonraki sayfada aynı tablo numarası ve “devam” ile - Tablo </w:t>
      </w:r>
      <w:proofErr w:type="gramStart"/>
      <w:r w:rsidR="00275BDA" w:rsidRPr="008818AA">
        <w:t>3.2</w:t>
      </w:r>
      <w:proofErr w:type="gramEnd"/>
      <w:r w:rsidR="00F63D39" w:rsidRPr="008818AA">
        <w:t xml:space="preserve"> (devam) şeklinde- verilmelidir.</w:t>
      </w:r>
    </w:p>
    <w:p w:rsidR="00F551F3" w:rsidRPr="008818AA" w:rsidRDefault="00260DC4" w:rsidP="00F551F3">
      <w:pPr>
        <w:rPr>
          <w:lang w:eastAsia="tr-TR"/>
        </w:rPr>
      </w:pPr>
      <w:r w:rsidRPr="008818AA">
        <w:rPr>
          <w:lang w:eastAsia="tr-TR"/>
        </w:rPr>
        <w:t xml:space="preserve">Yatay </w:t>
      </w:r>
      <w:r w:rsidR="00275BDA" w:rsidRPr="008818AA">
        <w:rPr>
          <w:lang w:eastAsia="tr-TR"/>
        </w:rPr>
        <w:t>tablo, şekil</w:t>
      </w:r>
      <w:r w:rsidRPr="008818AA">
        <w:rPr>
          <w:lang w:eastAsia="tr-TR"/>
        </w:rPr>
        <w:t xml:space="preserve"> ve çizimler doğru şekilde </w:t>
      </w:r>
      <w:r w:rsidR="00275BDA" w:rsidRPr="008818AA">
        <w:rPr>
          <w:lang w:eastAsia="tr-TR"/>
        </w:rPr>
        <w:t>pozisyonlandırılmalıdır. Ayrı</w:t>
      </w:r>
      <w:r w:rsidRPr="008818AA">
        <w:rPr>
          <w:lang w:eastAsia="tr-TR"/>
        </w:rPr>
        <w:t xml:space="preserve"> bir sayfada kullanıldıkları </w:t>
      </w:r>
      <w:r w:rsidR="00275BDA" w:rsidRPr="008818AA">
        <w:rPr>
          <w:lang w:eastAsia="tr-TR"/>
        </w:rPr>
        <w:t>zaman başlıklar</w:t>
      </w:r>
      <w:r w:rsidRPr="008818AA">
        <w:rPr>
          <w:lang w:eastAsia="tr-TR"/>
        </w:rPr>
        <w:t xml:space="preserve"> her zaman </w:t>
      </w:r>
      <w:r w:rsidR="00275BDA" w:rsidRPr="008818AA">
        <w:rPr>
          <w:lang w:eastAsia="tr-TR"/>
        </w:rPr>
        <w:t>şekil, çizim</w:t>
      </w:r>
      <w:r w:rsidRPr="008818AA">
        <w:rPr>
          <w:lang w:eastAsia="tr-TR"/>
        </w:rPr>
        <w:t xml:space="preserve"> ve tablo </w:t>
      </w:r>
      <w:proofErr w:type="gramStart"/>
      <w:r w:rsidRPr="008818AA">
        <w:rPr>
          <w:lang w:eastAsia="tr-TR"/>
        </w:rPr>
        <w:t>oryantasyonunun</w:t>
      </w:r>
      <w:proofErr w:type="gramEnd"/>
      <w:r w:rsidRPr="008818AA">
        <w:rPr>
          <w:lang w:eastAsia="tr-TR"/>
        </w:rPr>
        <w:t xml:space="preserve"> yerine düşey oryantasyonda </w:t>
      </w:r>
      <w:r w:rsidR="00275BDA" w:rsidRPr="008818AA">
        <w:rPr>
          <w:lang w:eastAsia="tr-TR"/>
        </w:rPr>
        <w:t>bulunmalıdır. Sayfa</w:t>
      </w:r>
      <w:r w:rsidRPr="008818AA">
        <w:rPr>
          <w:lang w:eastAsia="tr-TR"/>
        </w:rPr>
        <w:t xml:space="preserve"> numaraları hep tablo,</w:t>
      </w:r>
      <w:r w:rsidR="00F63D39" w:rsidRPr="008818AA">
        <w:rPr>
          <w:lang w:eastAsia="tr-TR"/>
        </w:rPr>
        <w:t xml:space="preserve"> </w:t>
      </w:r>
      <w:r w:rsidRPr="008818AA">
        <w:rPr>
          <w:lang w:eastAsia="tr-TR"/>
        </w:rPr>
        <w:t>figür ve çizim tabloları sayfada düşey biçimde bulunuyormuş gibi yerleştirilmelidir.</w:t>
      </w:r>
      <w:bookmarkStart w:id="132" w:name="_Toc306355116"/>
      <w:bookmarkStart w:id="133" w:name="_Toc306356668"/>
      <w:bookmarkStart w:id="134" w:name="_Toc306574843"/>
    </w:p>
    <w:p w:rsidR="00F63D39" w:rsidRPr="008818AA" w:rsidRDefault="00F63D39" w:rsidP="00F551F3">
      <w:pPr>
        <w:pStyle w:val="Balk3"/>
        <w:rPr>
          <w:szCs w:val="22"/>
          <w:lang w:val="tr-TR"/>
        </w:rPr>
      </w:pPr>
      <w:bookmarkStart w:id="135" w:name="_Toc83374931"/>
      <w:r w:rsidRPr="008818AA">
        <w:rPr>
          <w:lang w:val="tr-TR"/>
        </w:rPr>
        <w:t xml:space="preserve">Semboller </w:t>
      </w:r>
      <w:r w:rsidR="007B395A" w:rsidRPr="008818AA">
        <w:rPr>
          <w:lang w:val="tr-TR"/>
        </w:rPr>
        <w:t>ve Kısaltmalar</w:t>
      </w:r>
      <w:r w:rsidR="00275BDA" w:rsidRPr="008818AA">
        <w:rPr>
          <w:lang w:val="tr-TR"/>
        </w:rPr>
        <w:t xml:space="preserve"> Listesi</w:t>
      </w:r>
      <w:bookmarkEnd w:id="132"/>
      <w:bookmarkEnd w:id="133"/>
      <w:bookmarkEnd w:id="134"/>
      <w:bookmarkEnd w:id="135"/>
    </w:p>
    <w:p w:rsidR="00F63D39" w:rsidRPr="008818AA" w:rsidRDefault="00F63D39" w:rsidP="00F551F3">
      <w:pPr>
        <w:rPr>
          <w:lang w:eastAsia="tr-TR"/>
        </w:rPr>
      </w:pPr>
      <w:r w:rsidRPr="008818AA">
        <w:rPr>
          <w:lang w:eastAsia="tr-TR"/>
        </w:rPr>
        <w:t xml:space="preserve">Bu başlıkta büyük harflerle yazılmalı ve sayfanın tam ortasında bulunmalıdır. </w:t>
      </w:r>
    </w:p>
    <w:p w:rsidR="001A36DF" w:rsidRPr="008818AA" w:rsidRDefault="00275BDA" w:rsidP="00F551F3">
      <w:pPr>
        <w:pStyle w:val="Balk2"/>
        <w:rPr>
          <w:lang w:val="tr-TR"/>
        </w:rPr>
      </w:pPr>
      <w:bookmarkStart w:id="136" w:name="_Toc306355117"/>
      <w:bookmarkStart w:id="137" w:name="_Toc306356669"/>
      <w:bookmarkStart w:id="138" w:name="_Toc306574844"/>
      <w:bookmarkStart w:id="139" w:name="_Toc83374932"/>
      <w:r w:rsidRPr="008818AA">
        <w:rPr>
          <w:lang w:val="tr-TR"/>
        </w:rPr>
        <w:t>Metin</w:t>
      </w:r>
      <w:bookmarkEnd w:id="136"/>
      <w:bookmarkEnd w:id="137"/>
      <w:bookmarkEnd w:id="138"/>
      <w:bookmarkEnd w:id="139"/>
    </w:p>
    <w:p w:rsidR="001A36DF" w:rsidRPr="008818AA" w:rsidRDefault="001A36DF" w:rsidP="00F551F3">
      <w:pPr>
        <w:rPr>
          <w:lang w:eastAsia="tr-TR"/>
        </w:rPr>
      </w:pPr>
      <w:r w:rsidRPr="008818AA">
        <w:rPr>
          <w:lang w:eastAsia="tr-TR"/>
        </w:rPr>
        <w:t>Metin yani tezin temel kısmı okuyucunun konuyu anlamasına yardım etmek için çeşitli bölümlerden oluşabilir. Metnin düzeni tez genelinde aynı olmalıdır. Bütün başlıklar ve alt başlıklar her bölümde aynı şekilde sunulmalıdır.</w:t>
      </w:r>
    </w:p>
    <w:p w:rsidR="001A36DF" w:rsidRPr="008818AA" w:rsidRDefault="001A36DF" w:rsidP="00F551F3">
      <w:pPr>
        <w:rPr>
          <w:lang w:eastAsia="tr-TR"/>
        </w:rPr>
      </w:pPr>
      <w:r w:rsidRPr="008818AA">
        <w:rPr>
          <w:lang w:eastAsia="tr-TR"/>
        </w:rPr>
        <w:t>Bölümler roma rakamı veya rakamlarla numarala</w:t>
      </w:r>
      <w:r w:rsidR="00275BDA" w:rsidRPr="008818AA">
        <w:rPr>
          <w:lang w:eastAsia="tr-TR"/>
        </w:rPr>
        <w:t>ndırılabilir</w:t>
      </w:r>
      <w:r w:rsidR="00116BA6" w:rsidRPr="008818AA">
        <w:rPr>
          <w:lang w:eastAsia="tr-TR"/>
        </w:rPr>
        <w:t xml:space="preserve"> </w:t>
      </w:r>
      <w:r w:rsidR="00275BDA" w:rsidRPr="008818AA">
        <w:rPr>
          <w:lang w:eastAsia="tr-TR"/>
        </w:rPr>
        <w:t>(Bölüm</w:t>
      </w:r>
      <w:r w:rsidR="00116BA6" w:rsidRPr="008818AA">
        <w:rPr>
          <w:lang w:eastAsia="tr-TR"/>
        </w:rPr>
        <w:t xml:space="preserve"> </w:t>
      </w:r>
      <w:r w:rsidR="00275BDA" w:rsidRPr="008818AA">
        <w:rPr>
          <w:lang w:eastAsia="tr-TR"/>
        </w:rPr>
        <w:t>1,</w:t>
      </w:r>
      <w:r w:rsidR="00116BA6" w:rsidRPr="008818AA">
        <w:rPr>
          <w:lang w:eastAsia="tr-TR"/>
        </w:rPr>
        <w:t xml:space="preserve"> </w:t>
      </w:r>
      <w:r w:rsidR="00275BDA" w:rsidRPr="008818AA">
        <w:rPr>
          <w:lang w:eastAsia="tr-TR"/>
        </w:rPr>
        <w:t>Bölüm</w:t>
      </w:r>
      <w:r w:rsidR="00116BA6" w:rsidRPr="008818AA">
        <w:rPr>
          <w:lang w:eastAsia="tr-TR"/>
        </w:rPr>
        <w:t xml:space="preserve"> </w:t>
      </w:r>
      <w:r w:rsidR="00275BDA" w:rsidRPr="008818AA">
        <w:rPr>
          <w:lang w:eastAsia="tr-TR"/>
        </w:rPr>
        <w:t>2,</w:t>
      </w:r>
      <w:r w:rsidR="00116BA6" w:rsidRPr="008818AA">
        <w:rPr>
          <w:lang w:eastAsia="tr-TR"/>
        </w:rPr>
        <w:t xml:space="preserve"> </w:t>
      </w:r>
      <w:r w:rsidR="00275BDA" w:rsidRPr="008818AA">
        <w:rPr>
          <w:lang w:eastAsia="tr-TR"/>
        </w:rPr>
        <w:t>vs. y</w:t>
      </w:r>
      <w:r w:rsidRPr="008818AA">
        <w:rPr>
          <w:lang w:eastAsia="tr-TR"/>
        </w:rPr>
        <w:t>a</w:t>
      </w:r>
      <w:r w:rsidR="00275BDA" w:rsidRPr="008818AA">
        <w:rPr>
          <w:lang w:eastAsia="tr-TR"/>
        </w:rPr>
        <w:t xml:space="preserve"> </w:t>
      </w:r>
      <w:r w:rsidRPr="008818AA">
        <w:rPr>
          <w:lang w:eastAsia="tr-TR"/>
        </w:rPr>
        <w:t>da Bölüm I,</w:t>
      </w:r>
      <w:r w:rsidR="00116BA6" w:rsidRPr="008818AA">
        <w:rPr>
          <w:lang w:eastAsia="tr-TR"/>
        </w:rPr>
        <w:t xml:space="preserve"> </w:t>
      </w:r>
      <w:r w:rsidRPr="008818AA">
        <w:rPr>
          <w:lang w:eastAsia="tr-TR"/>
        </w:rPr>
        <w:t xml:space="preserve">Bölüm II). </w:t>
      </w:r>
    </w:p>
    <w:p w:rsidR="001A36DF" w:rsidRPr="008818AA" w:rsidRDefault="001A36DF" w:rsidP="00F551F3">
      <w:pPr>
        <w:rPr>
          <w:lang w:eastAsia="tr-TR"/>
        </w:rPr>
      </w:pPr>
      <w:r w:rsidRPr="008818AA">
        <w:rPr>
          <w:lang w:eastAsia="tr-TR"/>
        </w:rPr>
        <w:t>Sadece yeni bölümler yeni bir sayfa ile başlamalıdır. Her bölümde bulunan alt başlıkların sunumu devamlı olmalıdır; kısmen dolu olan metin sayfaları sadece tablo ve şekillerin yer aldığı sayfada olabilir.</w:t>
      </w:r>
    </w:p>
    <w:p w:rsidR="00941DC1" w:rsidRPr="008818AA" w:rsidRDefault="001A36DF" w:rsidP="00F551F3">
      <w:pPr>
        <w:rPr>
          <w:lang w:eastAsia="tr-TR"/>
        </w:rPr>
      </w:pPr>
      <w:r w:rsidRPr="008818AA">
        <w:rPr>
          <w:lang w:eastAsia="tr-TR"/>
        </w:rPr>
        <w:lastRenderedPageBreak/>
        <w:t xml:space="preserve">Büyük </w:t>
      </w:r>
      <w:r w:rsidR="00D82695" w:rsidRPr="008818AA">
        <w:rPr>
          <w:lang w:eastAsia="tr-TR"/>
        </w:rPr>
        <w:t>harflerle yazılmış</w:t>
      </w:r>
      <w:r w:rsidR="00116BA6" w:rsidRPr="008818AA">
        <w:rPr>
          <w:lang w:eastAsia="tr-TR"/>
        </w:rPr>
        <w:t xml:space="preserve"> olan </w:t>
      </w:r>
      <w:r w:rsidR="00E676F0" w:rsidRPr="008818AA">
        <w:rPr>
          <w:lang w:eastAsia="tr-TR"/>
        </w:rPr>
        <w:t>“</w:t>
      </w:r>
      <w:r w:rsidRPr="008818AA">
        <w:rPr>
          <w:lang w:eastAsia="tr-TR"/>
        </w:rPr>
        <w:t xml:space="preserve">BÖLÜM 1’’ başlığı sayfanın ortasında bulunmalıdır ve sayfanın üst kısmından 5 cm aşağıda yer almalıdır. Metin başlığı bu başlıktan en az iki boşluk alttan başlamalıdır. Satır boşluğu </w:t>
      </w:r>
      <w:r w:rsidRPr="008818AA">
        <w:rPr>
          <w:b/>
          <w:lang w:eastAsia="tr-TR"/>
        </w:rPr>
        <w:t xml:space="preserve">Tablo </w:t>
      </w:r>
      <w:proofErr w:type="gramStart"/>
      <w:r w:rsidRPr="008818AA">
        <w:rPr>
          <w:b/>
          <w:lang w:eastAsia="tr-TR"/>
        </w:rPr>
        <w:t>2.1</w:t>
      </w:r>
      <w:proofErr w:type="gramEnd"/>
      <w:r w:rsidRPr="008818AA">
        <w:rPr>
          <w:b/>
          <w:lang w:eastAsia="tr-TR"/>
        </w:rPr>
        <w:t xml:space="preserve"> </w:t>
      </w:r>
      <w:r w:rsidRPr="008818AA">
        <w:rPr>
          <w:lang w:eastAsia="tr-TR"/>
        </w:rPr>
        <w:t xml:space="preserve">de verilmiştir. </w:t>
      </w:r>
    </w:p>
    <w:p w:rsidR="00941DC1" w:rsidRPr="00941DC1" w:rsidRDefault="00D82695" w:rsidP="00F551F3">
      <w:pPr>
        <w:rPr>
          <w:b/>
          <w:highlight w:val="yellow"/>
          <w:lang w:eastAsia="tr-TR"/>
        </w:rPr>
      </w:pPr>
      <w:r w:rsidRPr="00941DC1">
        <w:rPr>
          <w:b/>
          <w:highlight w:val="yellow"/>
          <w:lang w:eastAsia="tr-TR"/>
        </w:rPr>
        <w:t xml:space="preserve">Tezin ana bölümleri şunlardır: </w:t>
      </w:r>
    </w:p>
    <w:p w:rsidR="00941DC1" w:rsidRDefault="00941DC1" w:rsidP="00F551F3">
      <w:pPr>
        <w:rPr>
          <w:b/>
          <w:highlight w:val="yellow"/>
          <w:lang w:eastAsia="tr-TR"/>
        </w:rPr>
      </w:pPr>
      <w:r>
        <w:rPr>
          <w:b/>
          <w:highlight w:val="yellow"/>
          <w:lang w:eastAsia="tr-TR"/>
        </w:rPr>
        <w:t>GİRİŞ</w:t>
      </w:r>
    </w:p>
    <w:p w:rsidR="00941DC1" w:rsidRDefault="00D82695" w:rsidP="00F551F3">
      <w:pPr>
        <w:rPr>
          <w:b/>
          <w:highlight w:val="yellow"/>
          <w:lang w:eastAsia="tr-TR"/>
        </w:rPr>
      </w:pPr>
      <w:r w:rsidRPr="008818AA">
        <w:rPr>
          <w:b/>
          <w:highlight w:val="yellow"/>
          <w:lang w:eastAsia="tr-TR"/>
        </w:rPr>
        <w:t>KA</w:t>
      </w:r>
      <w:r w:rsidR="00941DC1">
        <w:rPr>
          <w:b/>
          <w:highlight w:val="yellow"/>
          <w:lang w:eastAsia="tr-TR"/>
        </w:rPr>
        <w:t>YNAK ÖZETLERİ</w:t>
      </w:r>
    </w:p>
    <w:p w:rsidR="00941DC1" w:rsidRDefault="007B395A" w:rsidP="00F551F3">
      <w:pPr>
        <w:rPr>
          <w:b/>
          <w:highlight w:val="yellow"/>
          <w:lang w:eastAsia="tr-TR"/>
        </w:rPr>
      </w:pPr>
      <w:r w:rsidRPr="008818AA">
        <w:rPr>
          <w:b/>
          <w:highlight w:val="yellow"/>
          <w:lang w:eastAsia="tr-TR"/>
        </w:rPr>
        <w:t>MATERYAL VE METOT</w:t>
      </w:r>
      <w:r w:rsidR="00941DC1">
        <w:rPr>
          <w:b/>
          <w:highlight w:val="yellow"/>
          <w:lang w:eastAsia="tr-TR"/>
        </w:rPr>
        <w:t>LAR</w:t>
      </w:r>
    </w:p>
    <w:p w:rsidR="00930868" w:rsidRDefault="00941DC1" w:rsidP="00F551F3">
      <w:pPr>
        <w:rPr>
          <w:b/>
          <w:highlight w:val="yellow"/>
          <w:lang w:eastAsia="tr-TR"/>
        </w:rPr>
      </w:pPr>
      <w:r>
        <w:rPr>
          <w:b/>
          <w:highlight w:val="yellow"/>
          <w:lang w:eastAsia="tr-TR"/>
        </w:rPr>
        <w:t>BULGULAR</w:t>
      </w:r>
      <w:r w:rsidR="00930868">
        <w:rPr>
          <w:b/>
          <w:highlight w:val="yellow"/>
          <w:lang w:eastAsia="tr-TR"/>
        </w:rPr>
        <w:t xml:space="preserve"> ve </w:t>
      </w:r>
      <w:r w:rsidR="00275BDA" w:rsidRPr="008818AA">
        <w:rPr>
          <w:b/>
          <w:highlight w:val="yellow"/>
          <w:lang w:eastAsia="tr-TR"/>
        </w:rPr>
        <w:t>TARTIŞMA</w:t>
      </w:r>
      <w:r w:rsidR="00D82695" w:rsidRPr="008818AA">
        <w:rPr>
          <w:b/>
          <w:highlight w:val="yellow"/>
          <w:lang w:eastAsia="tr-TR"/>
        </w:rPr>
        <w:t xml:space="preserve"> </w:t>
      </w:r>
    </w:p>
    <w:p w:rsidR="00941DC1" w:rsidRDefault="00D82695" w:rsidP="00F551F3">
      <w:pPr>
        <w:rPr>
          <w:highlight w:val="yellow"/>
          <w:lang w:eastAsia="tr-TR"/>
        </w:rPr>
      </w:pPr>
      <w:r w:rsidRPr="008818AA">
        <w:rPr>
          <w:b/>
          <w:highlight w:val="yellow"/>
          <w:lang w:eastAsia="tr-TR"/>
        </w:rPr>
        <w:t>SONUÇ</w:t>
      </w:r>
      <w:r w:rsidR="00930868">
        <w:rPr>
          <w:b/>
          <w:highlight w:val="yellow"/>
          <w:lang w:eastAsia="tr-TR"/>
        </w:rPr>
        <w:t xml:space="preserve"> </w:t>
      </w:r>
    </w:p>
    <w:p w:rsidR="001A36DF" w:rsidRDefault="00D82695" w:rsidP="00F551F3">
      <w:pPr>
        <w:rPr>
          <w:lang w:eastAsia="tr-TR"/>
        </w:rPr>
      </w:pPr>
      <w:r w:rsidRPr="00941DC1">
        <w:rPr>
          <w:lang w:eastAsia="tr-TR"/>
        </w:rPr>
        <w:t xml:space="preserve">Gerekirse </w:t>
      </w:r>
      <w:r w:rsidRPr="00941DC1">
        <w:rPr>
          <w:b/>
          <w:lang w:eastAsia="tr-TR"/>
        </w:rPr>
        <w:t>tavsiyeler</w:t>
      </w:r>
      <w:r w:rsidR="00FB12FD" w:rsidRPr="00941DC1">
        <w:rPr>
          <w:b/>
          <w:lang w:eastAsia="tr-TR"/>
        </w:rPr>
        <w:t>/öneriler</w:t>
      </w:r>
      <w:r w:rsidRPr="00941DC1">
        <w:rPr>
          <w:lang w:eastAsia="tr-TR"/>
        </w:rPr>
        <w:t xml:space="preserve"> kısmı</w:t>
      </w:r>
      <w:r w:rsidR="00116BA6" w:rsidRPr="00941DC1">
        <w:rPr>
          <w:lang w:eastAsia="tr-TR"/>
        </w:rPr>
        <w:t xml:space="preserve"> </w:t>
      </w:r>
      <w:r w:rsidRPr="00941DC1">
        <w:rPr>
          <w:lang w:eastAsia="tr-TR"/>
        </w:rPr>
        <w:t>da eklenebilir.</w:t>
      </w:r>
    </w:p>
    <w:p w:rsidR="00941DC1" w:rsidRDefault="00941DC1" w:rsidP="00F551F3">
      <w:pPr>
        <w:rPr>
          <w:lang w:eastAsia="tr-TR"/>
        </w:rPr>
      </w:pPr>
    </w:p>
    <w:p w:rsidR="00941DC1" w:rsidRDefault="00941DC1" w:rsidP="00F551F3">
      <w:pPr>
        <w:rPr>
          <w:lang w:eastAsia="tr-TR"/>
        </w:rPr>
      </w:pPr>
    </w:p>
    <w:p w:rsidR="00941DC1" w:rsidRDefault="00941DC1" w:rsidP="00F551F3">
      <w:pPr>
        <w:rPr>
          <w:lang w:eastAsia="tr-TR"/>
        </w:rPr>
      </w:pPr>
    </w:p>
    <w:p w:rsidR="00941DC1" w:rsidRDefault="00941DC1" w:rsidP="00F551F3">
      <w:pPr>
        <w:rPr>
          <w:lang w:eastAsia="tr-TR"/>
        </w:rPr>
      </w:pPr>
    </w:p>
    <w:p w:rsidR="00941DC1" w:rsidRDefault="00941DC1" w:rsidP="00F551F3">
      <w:pPr>
        <w:rPr>
          <w:lang w:eastAsia="tr-TR"/>
        </w:rPr>
      </w:pPr>
    </w:p>
    <w:p w:rsidR="00941DC1" w:rsidRDefault="00941DC1" w:rsidP="00F551F3">
      <w:pPr>
        <w:rPr>
          <w:lang w:eastAsia="tr-TR"/>
        </w:rPr>
      </w:pPr>
    </w:p>
    <w:p w:rsidR="00941DC1" w:rsidRDefault="00941DC1" w:rsidP="00F551F3">
      <w:pPr>
        <w:rPr>
          <w:lang w:eastAsia="tr-TR"/>
        </w:rPr>
      </w:pPr>
    </w:p>
    <w:p w:rsidR="00941DC1" w:rsidRDefault="00941DC1" w:rsidP="00F551F3">
      <w:pPr>
        <w:rPr>
          <w:lang w:eastAsia="tr-TR"/>
        </w:rPr>
      </w:pPr>
    </w:p>
    <w:p w:rsidR="00941DC1" w:rsidRDefault="00941DC1" w:rsidP="00F551F3">
      <w:pPr>
        <w:rPr>
          <w:lang w:eastAsia="tr-TR"/>
        </w:rPr>
      </w:pPr>
    </w:p>
    <w:p w:rsidR="00941DC1" w:rsidRDefault="00941DC1" w:rsidP="00F551F3">
      <w:pPr>
        <w:rPr>
          <w:lang w:eastAsia="tr-TR"/>
        </w:rPr>
      </w:pPr>
    </w:p>
    <w:p w:rsidR="00941DC1" w:rsidRPr="008818AA" w:rsidRDefault="00941DC1" w:rsidP="00F551F3">
      <w:pPr>
        <w:rPr>
          <w:lang w:eastAsia="tr-TR"/>
        </w:rPr>
      </w:pPr>
    </w:p>
    <w:p w:rsidR="00A431BB" w:rsidRPr="008818AA" w:rsidRDefault="00D82695" w:rsidP="00F551F3">
      <w:pPr>
        <w:pStyle w:val="Balk3"/>
        <w:rPr>
          <w:lang w:val="tr-TR"/>
        </w:rPr>
      </w:pPr>
      <w:bookmarkStart w:id="140" w:name="_Toc306355118"/>
      <w:bookmarkStart w:id="141" w:name="_Toc306356670"/>
      <w:bookmarkStart w:id="142" w:name="_Toc306574845"/>
      <w:bookmarkStart w:id="143" w:name="_Toc83374933"/>
      <w:r w:rsidRPr="008818AA">
        <w:rPr>
          <w:lang w:val="tr-TR"/>
        </w:rPr>
        <w:lastRenderedPageBreak/>
        <w:t>Giriş</w:t>
      </w:r>
      <w:bookmarkEnd w:id="140"/>
      <w:bookmarkEnd w:id="141"/>
      <w:bookmarkEnd w:id="142"/>
      <w:bookmarkEnd w:id="143"/>
    </w:p>
    <w:p w:rsidR="00AC7EC5" w:rsidRPr="008818AA" w:rsidRDefault="00D82695" w:rsidP="00F551F3">
      <w:r w:rsidRPr="008818AA">
        <w:t>Tezin ilk ve önemli bölümlerinden birincisini olu</w:t>
      </w:r>
      <w:r w:rsidR="00E676F0" w:rsidRPr="008818AA">
        <w:t>şturan giriş bölümü “</w:t>
      </w:r>
      <w:r w:rsidR="00AC7EC5" w:rsidRPr="008818AA">
        <w:t>GİRİŞ</w:t>
      </w:r>
      <w:r w:rsidR="00E676F0" w:rsidRPr="008818AA">
        <w:t>”</w:t>
      </w:r>
      <w:r w:rsidRPr="008818AA">
        <w:t xml:space="preserve"> başlığı altında yazılmalıdır. Okuyucuya, konuya hazırlayıcı bilgiler verildikten sonra araştırmanın amacı ve </w:t>
      </w:r>
      <w:r w:rsidR="00AC7EC5" w:rsidRPr="008818AA">
        <w:t>kapsamı açıkça belirtilmelidir.</w:t>
      </w:r>
      <w:r w:rsidRPr="008818AA">
        <w:t xml:space="preserve"> Eğer tez çalışmasında ve yazımında olağandışı ve/veya tartışmalı bir adlandırma, sınıflama ve kavram kull</w:t>
      </w:r>
      <w:r w:rsidR="00E676F0" w:rsidRPr="008818AA">
        <w:t>anılmışsa, bunların açıklaması “</w:t>
      </w:r>
      <w:r w:rsidRPr="008818AA">
        <w:t>GİRİŞ</w:t>
      </w:r>
      <w:r w:rsidR="00E676F0" w:rsidRPr="008818AA">
        <w:t>”</w:t>
      </w:r>
      <w:r w:rsidRPr="008818AA">
        <w:t xml:space="preserve"> bölümünde verilmelidir. </w:t>
      </w:r>
    </w:p>
    <w:p w:rsidR="00E02D87" w:rsidRPr="008818AA" w:rsidRDefault="00275BDA" w:rsidP="00F551F3">
      <w:pPr>
        <w:pStyle w:val="Balk3"/>
        <w:rPr>
          <w:lang w:val="tr-TR"/>
        </w:rPr>
      </w:pPr>
      <w:bookmarkStart w:id="144" w:name="_Toc306355119"/>
      <w:bookmarkStart w:id="145" w:name="_Toc306356671"/>
      <w:bookmarkStart w:id="146" w:name="_Toc306574846"/>
      <w:bookmarkStart w:id="147" w:name="_Toc83374934"/>
      <w:r w:rsidRPr="008818AA">
        <w:rPr>
          <w:lang w:val="tr-TR"/>
        </w:rPr>
        <w:t>Kaynak Özetleri</w:t>
      </w:r>
      <w:bookmarkEnd w:id="144"/>
      <w:bookmarkEnd w:id="145"/>
      <w:bookmarkEnd w:id="146"/>
      <w:bookmarkEnd w:id="147"/>
      <w:r w:rsidR="0074272D">
        <w:rPr>
          <w:lang w:val="tr-TR"/>
        </w:rPr>
        <w:t xml:space="preserve"> (Literatür Taraması)</w:t>
      </w:r>
    </w:p>
    <w:p w:rsidR="002C15F2" w:rsidRPr="008818AA" w:rsidRDefault="002C15F2" w:rsidP="00F551F3">
      <w:r w:rsidRPr="008818AA">
        <w:t>Üzerinde çalışılan konu ile ilgili olarak daha önce yapılmış olan çalışmaların kısa özetler halinde tanıtıldığı kısım Kaynak Özetleri olarak adlandırılır ve bu bölümde aynı konudaki kaynaklara tarih sırasına göre değinilmelidir</w:t>
      </w:r>
      <w:r w:rsidR="007B395A" w:rsidRPr="008818AA">
        <w:t>.</w:t>
      </w:r>
    </w:p>
    <w:p w:rsidR="002C15F2" w:rsidRPr="008818AA" w:rsidRDefault="002C15F2" w:rsidP="00F551F3">
      <w:pPr>
        <w:rPr>
          <w:lang w:eastAsia="tr-TR"/>
        </w:rPr>
      </w:pPr>
      <w:r w:rsidRPr="008818AA">
        <w:rPr>
          <w:lang w:eastAsia="tr-TR"/>
        </w:rPr>
        <w:t xml:space="preserve">Yazar </w:t>
      </w:r>
      <w:r w:rsidR="00AE48AB" w:rsidRPr="008818AA">
        <w:rPr>
          <w:lang w:eastAsia="tr-TR"/>
        </w:rPr>
        <w:t>araştırma</w:t>
      </w:r>
      <w:r w:rsidR="00DC44B9">
        <w:rPr>
          <w:lang w:eastAsia="tr-TR"/>
        </w:rPr>
        <w:t xml:space="preserve">ya ait tarama bilgilerini sunarken kaynak göstermelidir. </w:t>
      </w:r>
      <w:r w:rsidR="00AE48AB" w:rsidRPr="008818AA">
        <w:rPr>
          <w:lang w:eastAsia="tr-TR"/>
        </w:rPr>
        <w:t xml:space="preserve"> </w:t>
      </w:r>
      <w:r w:rsidR="00AE48AB" w:rsidRPr="008818AA">
        <w:rPr>
          <w:b/>
          <w:lang w:eastAsia="tr-TR"/>
        </w:rPr>
        <w:t>Yazarın b</w:t>
      </w:r>
      <w:r w:rsidRPr="008818AA">
        <w:rPr>
          <w:b/>
          <w:lang w:eastAsia="tr-TR"/>
        </w:rPr>
        <w:t xml:space="preserve">aşka birinin metnini veya metnin bir parçasını kendisinin gibi sunması bilgi hırsızlığıdır ve </w:t>
      </w:r>
      <w:r w:rsidR="00275BDA" w:rsidRPr="008818AA">
        <w:rPr>
          <w:b/>
          <w:lang w:eastAsia="tr-TR"/>
        </w:rPr>
        <w:t>katiyen</w:t>
      </w:r>
      <w:r w:rsidRPr="008818AA">
        <w:rPr>
          <w:b/>
          <w:lang w:eastAsia="tr-TR"/>
        </w:rPr>
        <w:t xml:space="preserve"> yasaktır.</w:t>
      </w:r>
      <w:r w:rsidR="00AE48AB" w:rsidRPr="008818AA">
        <w:rPr>
          <w:lang w:eastAsia="tr-TR"/>
        </w:rPr>
        <w:t xml:space="preserve">  </w:t>
      </w:r>
      <w:r w:rsidRPr="008818AA">
        <w:rPr>
          <w:lang w:eastAsia="tr-TR"/>
        </w:rPr>
        <w:t>D</w:t>
      </w:r>
      <w:r w:rsidR="007B395A" w:rsidRPr="008818AA">
        <w:rPr>
          <w:lang w:eastAsia="tr-TR"/>
        </w:rPr>
        <w:t>oğrudan</w:t>
      </w:r>
      <w:r w:rsidRPr="008818AA">
        <w:rPr>
          <w:lang w:eastAsia="tr-TR"/>
        </w:rPr>
        <w:t xml:space="preserve"> alıntılar</w:t>
      </w:r>
      <w:r w:rsidR="00DC44B9">
        <w:rPr>
          <w:lang w:eastAsia="tr-TR"/>
        </w:rPr>
        <w:t>,</w:t>
      </w:r>
      <w:r w:rsidRPr="008818AA">
        <w:rPr>
          <w:lang w:eastAsia="tr-TR"/>
        </w:rPr>
        <w:t xml:space="preserve"> tırnak işareti içinde olmalı ve referans gösterilmelidir.</w:t>
      </w:r>
    </w:p>
    <w:p w:rsidR="00AC7EC5" w:rsidRPr="008818AA" w:rsidRDefault="00AE48AB" w:rsidP="00B51D88">
      <w:pPr>
        <w:pStyle w:val="Balk3"/>
        <w:rPr>
          <w:lang w:val="tr-TR"/>
        </w:rPr>
      </w:pPr>
      <w:bookmarkStart w:id="148" w:name="_Toc306355120"/>
      <w:bookmarkStart w:id="149" w:name="_Toc306356672"/>
      <w:bookmarkStart w:id="150" w:name="_Toc306574847"/>
      <w:bookmarkStart w:id="151" w:name="_Toc83374935"/>
      <w:r w:rsidRPr="008818AA">
        <w:rPr>
          <w:lang w:val="tr-TR"/>
        </w:rPr>
        <w:t xml:space="preserve">Materyal ve </w:t>
      </w:r>
      <w:r w:rsidR="00275BDA" w:rsidRPr="008818AA">
        <w:rPr>
          <w:lang w:val="tr-TR"/>
        </w:rPr>
        <w:t>Metotlar</w:t>
      </w:r>
      <w:bookmarkEnd w:id="148"/>
      <w:bookmarkEnd w:id="149"/>
      <w:bookmarkEnd w:id="150"/>
      <w:bookmarkEnd w:id="151"/>
    </w:p>
    <w:p w:rsidR="0092006F" w:rsidRPr="008818AA" w:rsidRDefault="00AE48AB" w:rsidP="00B51D88">
      <w:pPr>
        <w:rPr>
          <w:lang w:eastAsia="tr-TR"/>
        </w:rPr>
      </w:pPr>
      <w:r w:rsidRPr="008818AA">
        <w:rPr>
          <w:lang w:eastAsia="tr-TR"/>
        </w:rPr>
        <w:t xml:space="preserve">Kullanılan araştırma </w:t>
      </w:r>
      <w:r w:rsidR="00275BDA" w:rsidRPr="008818AA">
        <w:rPr>
          <w:lang w:eastAsia="tr-TR"/>
        </w:rPr>
        <w:t>materyalleri ve</w:t>
      </w:r>
      <w:r w:rsidRPr="008818AA">
        <w:rPr>
          <w:lang w:eastAsia="tr-TR"/>
        </w:rPr>
        <w:t xml:space="preserve"> </w:t>
      </w:r>
      <w:r w:rsidR="00275BDA" w:rsidRPr="008818AA">
        <w:rPr>
          <w:lang w:eastAsia="tr-TR"/>
        </w:rPr>
        <w:t>metotlar</w:t>
      </w:r>
      <w:r w:rsidRPr="008818AA">
        <w:rPr>
          <w:lang w:eastAsia="tr-TR"/>
        </w:rPr>
        <w:t xml:space="preserve"> </w:t>
      </w:r>
      <w:r w:rsidR="00275BDA" w:rsidRPr="008818AA">
        <w:rPr>
          <w:lang w:eastAsia="tr-TR"/>
        </w:rPr>
        <w:t>dikkatlice belirtilmelidir</w:t>
      </w:r>
      <w:r w:rsidRPr="008818AA">
        <w:rPr>
          <w:lang w:eastAsia="tr-TR"/>
        </w:rPr>
        <w:t xml:space="preserve">. Çalışmada kullanılan materyallerin ve kullanılan kimyasalların </w:t>
      </w:r>
      <w:r w:rsidR="0092006F" w:rsidRPr="008818AA">
        <w:rPr>
          <w:lang w:eastAsia="tr-TR"/>
        </w:rPr>
        <w:t>hangi firmadan ve hangi ülkeden alındığı belirtilmelidir.</w:t>
      </w:r>
    </w:p>
    <w:p w:rsidR="00DC44B9" w:rsidRPr="008818AA" w:rsidRDefault="00AE48AB" w:rsidP="00B51D88">
      <w:pPr>
        <w:rPr>
          <w:lang w:eastAsia="tr-TR"/>
        </w:rPr>
      </w:pPr>
      <w:r w:rsidRPr="008818AA">
        <w:rPr>
          <w:lang w:eastAsia="tr-TR"/>
        </w:rPr>
        <w:t xml:space="preserve">Uluslararası </w:t>
      </w:r>
      <w:r w:rsidR="00275BDA" w:rsidRPr="008818AA">
        <w:rPr>
          <w:lang w:eastAsia="tr-TR"/>
        </w:rPr>
        <w:t>bilimsel dergilerde</w:t>
      </w:r>
      <w:r w:rsidR="0092006F" w:rsidRPr="008818AA">
        <w:rPr>
          <w:lang w:eastAsia="tr-TR"/>
        </w:rPr>
        <w:t xml:space="preserve"> yer alan </w:t>
      </w:r>
      <w:r w:rsidR="00275BDA" w:rsidRPr="008818AA">
        <w:rPr>
          <w:lang w:eastAsia="tr-TR"/>
        </w:rPr>
        <w:t>metotlar</w:t>
      </w:r>
      <w:r w:rsidR="0092006F" w:rsidRPr="008818AA">
        <w:rPr>
          <w:lang w:eastAsia="tr-TR"/>
        </w:rPr>
        <w:t xml:space="preserve">, </w:t>
      </w:r>
      <w:r w:rsidR="00275BDA" w:rsidRPr="008818AA">
        <w:rPr>
          <w:lang w:eastAsia="tr-TR"/>
        </w:rPr>
        <w:t>materyal</w:t>
      </w:r>
      <w:r w:rsidR="0092006F" w:rsidRPr="008818AA">
        <w:rPr>
          <w:lang w:eastAsia="tr-TR"/>
        </w:rPr>
        <w:t xml:space="preserve"> ve </w:t>
      </w:r>
      <w:r w:rsidR="00275BDA" w:rsidRPr="008818AA">
        <w:rPr>
          <w:lang w:eastAsia="tr-TR"/>
        </w:rPr>
        <w:t>metot</w:t>
      </w:r>
      <w:r w:rsidR="0092006F" w:rsidRPr="008818AA">
        <w:rPr>
          <w:lang w:eastAsia="tr-TR"/>
        </w:rPr>
        <w:t xml:space="preserve"> kısmında referans verilerek belirtilebilirler. </w:t>
      </w:r>
      <w:r w:rsidRPr="008818AA">
        <w:rPr>
          <w:lang w:eastAsia="tr-TR"/>
        </w:rPr>
        <w:t xml:space="preserve">Ancak çalışmanın parçası olarak geliştirilen veya </w:t>
      </w:r>
      <w:proofErr w:type="gramStart"/>
      <w:r w:rsidRPr="008818AA">
        <w:rPr>
          <w:lang w:eastAsia="tr-TR"/>
        </w:rPr>
        <w:t xml:space="preserve">yeni  </w:t>
      </w:r>
      <w:r w:rsidR="00275BDA" w:rsidRPr="008818AA">
        <w:rPr>
          <w:lang w:eastAsia="tr-TR"/>
        </w:rPr>
        <w:t>metotlar</w:t>
      </w:r>
      <w:proofErr w:type="gramEnd"/>
      <w:r w:rsidR="0092006F" w:rsidRPr="008818AA">
        <w:rPr>
          <w:lang w:eastAsia="tr-TR"/>
        </w:rPr>
        <w:t xml:space="preserve"> kullanılıyorsa </w:t>
      </w:r>
      <w:r w:rsidR="00275BDA" w:rsidRPr="008818AA">
        <w:rPr>
          <w:lang w:eastAsia="tr-TR"/>
        </w:rPr>
        <w:t>detaylı biçimde</w:t>
      </w:r>
      <w:r w:rsidRPr="008818AA">
        <w:rPr>
          <w:lang w:eastAsia="tr-TR"/>
        </w:rPr>
        <w:t xml:space="preserve"> </w:t>
      </w:r>
      <w:r w:rsidR="0092006F" w:rsidRPr="008818AA">
        <w:rPr>
          <w:lang w:eastAsia="tr-TR"/>
        </w:rPr>
        <w:t>yazılmalıdır</w:t>
      </w:r>
      <w:r w:rsidRPr="008818AA">
        <w:rPr>
          <w:lang w:eastAsia="tr-TR"/>
        </w:rPr>
        <w:t>.</w:t>
      </w:r>
    </w:p>
    <w:p w:rsidR="0092006F" w:rsidRPr="008818AA" w:rsidRDefault="0092006F" w:rsidP="00B51D88">
      <w:pPr>
        <w:pStyle w:val="Balk3"/>
        <w:rPr>
          <w:lang w:val="tr-TR"/>
        </w:rPr>
      </w:pPr>
      <w:bookmarkStart w:id="152" w:name="_Toc306355121"/>
      <w:bookmarkStart w:id="153" w:name="_Toc306356673"/>
      <w:bookmarkStart w:id="154" w:name="_Toc306574848"/>
      <w:bookmarkStart w:id="155" w:name="_Toc83374936"/>
      <w:r w:rsidRPr="008818AA">
        <w:rPr>
          <w:lang w:val="tr-TR"/>
        </w:rPr>
        <w:t>Bulgular</w:t>
      </w:r>
      <w:bookmarkEnd w:id="152"/>
      <w:bookmarkEnd w:id="153"/>
      <w:bookmarkEnd w:id="154"/>
      <w:bookmarkEnd w:id="155"/>
      <w:r w:rsidR="00A21B5D">
        <w:rPr>
          <w:lang w:val="tr-TR"/>
        </w:rPr>
        <w:t xml:space="preserve"> ve Tartışma</w:t>
      </w:r>
    </w:p>
    <w:p w:rsidR="00A21B5D" w:rsidRDefault="00A21B5D" w:rsidP="00B51D88">
      <w:pPr>
        <w:rPr>
          <w:lang w:eastAsia="tr-TR"/>
        </w:rPr>
      </w:pPr>
      <w:r>
        <w:rPr>
          <w:lang w:eastAsia="tr-TR"/>
        </w:rPr>
        <w:t>Bulgular</w:t>
      </w:r>
      <w:r w:rsidR="0092006F" w:rsidRPr="008818AA">
        <w:rPr>
          <w:lang w:eastAsia="tr-TR"/>
        </w:rPr>
        <w:t xml:space="preserve"> ve tartışma tezde ayrı bölümlerde </w:t>
      </w:r>
      <w:r w:rsidR="00275BDA" w:rsidRPr="008818AA">
        <w:rPr>
          <w:lang w:eastAsia="tr-TR"/>
        </w:rPr>
        <w:t>sunul</w:t>
      </w:r>
      <w:r>
        <w:rPr>
          <w:lang w:eastAsia="tr-TR"/>
        </w:rPr>
        <w:t>abileceği gibi tezin niteliğine göre birlikte de verilebilir.</w:t>
      </w:r>
      <w:r w:rsidR="00275BDA" w:rsidRPr="008818AA">
        <w:rPr>
          <w:lang w:eastAsia="tr-TR"/>
        </w:rPr>
        <w:t xml:space="preserve"> </w:t>
      </w:r>
      <w:r w:rsidR="0092006F" w:rsidRPr="008818AA">
        <w:rPr>
          <w:lang w:eastAsia="tr-TR"/>
        </w:rPr>
        <w:t xml:space="preserve">Çalışmanın </w:t>
      </w:r>
      <w:r>
        <w:rPr>
          <w:lang w:eastAsia="tr-TR"/>
        </w:rPr>
        <w:t>bulgula</w:t>
      </w:r>
      <w:r w:rsidR="0092006F" w:rsidRPr="008818AA">
        <w:rPr>
          <w:lang w:eastAsia="tr-TR"/>
        </w:rPr>
        <w:t xml:space="preserve">rı hem kelimelerle hem de tablo ve şekillerle </w:t>
      </w:r>
      <w:r w:rsidR="00275BDA" w:rsidRPr="008818AA">
        <w:rPr>
          <w:lang w:eastAsia="tr-TR"/>
        </w:rPr>
        <w:t>açıklanabilir. Aynı</w:t>
      </w:r>
      <w:r w:rsidR="0092006F" w:rsidRPr="008818AA">
        <w:rPr>
          <w:lang w:eastAsia="tr-TR"/>
        </w:rPr>
        <w:t xml:space="preserve"> bilgi hem tablo hem de şekil ile gösterilmemelidir. </w:t>
      </w:r>
    </w:p>
    <w:p w:rsidR="00A21B5D" w:rsidRDefault="00A21B5D" w:rsidP="00B51D88">
      <w:pPr>
        <w:rPr>
          <w:lang w:eastAsia="tr-TR"/>
        </w:rPr>
      </w:pPr>
      <w:r>
        <w:rPr>
          <w:lang w:eastAsia="tr-TR"/>
        </w:rPr>
        <w:t xml:space="preserve">Bulgular ve </w:t>
      </w:r>
      <w:r w:rsidRPr="008818AA">
        <w:rPr>
          <w:lang w:eastAsia="tr-TR"/>
        </w:rPr>
        <w:t xml:space="preserve">Tartışma bölümü yazarın ulaştığı sonuçların önemi hakkındaki tartışması ve bu sonuçların daha önceki bilgilerle olan ilişkisinin yer aldığı kısımdır. Bu bölüm tezdeki en önemli bölümdür ve yapılan çalışmanın savunulacağı yerdir. </w:t>
      </w:r>
      <w:r>
        <w:rPr>
          <w:lang w:eastAsia="tr-TR"/>
        </w:rPr>
        <w:t>Bulgular daha</w:t>
      </w:r>
      <w:r w:rsidRPr="008818AA">
        <w:rPr>
          <w:lang w:eastAsia="tr-TR"/>
        </w:rPr>
        <w:t xml:space="preserve"> önce yayınlanmış sonuçlarla kıyaslanmalı, farklılıklar tartışılmalı ve metotların güvenirlilik kritiği incelenmelidir. </w:t>
      </w:r>
    </w:p>
    <w:p w:rsidR="002E09BC" w:rsidRPr="008818AA" w:rsidRDefault="002E09BC" w:rsidP="00B51D88">
      <w:pPr>
        <w:pStyle w:val="Balk3"/>
        <w:rPr>
          <w:lang w:val="tr-TR"/>
        </w:rPr>
      </w:pPr>
      <w:bookmarkStart w:id="156" w:name="_Toc306355123"/>
      <w:bookmarkStart w:id="157" w:name="_Toc306356675"/>
      <w:bookmarkStart w:id="158" w:name="_Toc306574850"/>
      <w:bookmarkStart w:id="159" w:name="_Toc83374938"/>
      <w:r w:rsidRPr="008818AA">
        <w:rPr>
          <w:lang w:val="tr-TR"/>
        </w:rPr>
        <w:lastRenderedPageBreak/>
        <w:t>Sonuç</w:t>
      </w:r>
      <w:bookmarkEnd w:id="156"/>
      <w:bookmarkEnd w:id="157"/>
      <w:bookmarkEnd w:id="158"/>
      <w:r w:rsidR="007B395A" w:rsidRPr="008818AA">
        <w:rPr>
          <w:lang w:val="tr-TR"/>
        </w:rPr>
        <w:t xml:space="preserve"> ve Öneriler</w:t>
      </w:r>
      <w:bookmarkEnd w:id="159"/>
    </w:p>
    <w:p w:rsidR="002E09BC" w:rsidRPr="008818AA" w:rsidRDefault="004615FE" w:rsidP="00B51D88">
      <w:pPr>
        <w:rPr>
          <w:lang w:eastAsia="tr-TR"/>
        </w:rPr>
      </w:pPr>
      <w:r>
        <w:rPr>
          <w:lang w:eastAsia="tr-TR"/>
        </w:rPr>
        <w:t xml:space="preserve">Bu bölümde tezde elde edilen bulgulardan ulaşılan sonuçlar sunulur. </w:t>
      </w:r>
      <w:r w:rsidR="002E09BC" w:rsidRPr="008818AA">
        <w:rPr>
          <w:lang w:eastAsia="tr-TR"/>
        </w:rPr>
        <w:t xml:space="preserve"> </w:t>
      </w:r>
      <w:r>
        <w:rPr>
          <w:lang w:eastAsia="tr-TR"/>
        </w:rPr>
        <w:t>A</w:t>
      </w:r>
      <w:r w:rsidR="002E09BC" w:rsidRPr="008818AA">
        <w:rPr>
          <w:lang w:eastAsia="tr-TR"/>
        </w:rPr>
        <w:t>ynı zamanda olası gelecek araştırmalar için fikirler de yer alabilir.</w:t>
      </w:r>
    </w:p>
    <w:p w:rsidR="002E09BC" w:rsidRPr="008818AA" w:rsidRDefault="000762BA" w:rsidP="00B51D88">
      <w:pPr>
        <w:pStyle w:val="Balk2"/>
        <w:rPr>
          <w:lang w:val="tr-TR"/>
        </w:rPr>
      </w:pPr>
      <w:bookmarkStart w:id="160" w:name="_Toc306355124"/>
      <w:bookmarkStart w:id="161" w:name="_Toc306356676"/>
      <w:bookmarkStart w:id="162" w:name="_Toc306574851"/>
      <w:bookmarkStart w:id="163" w:name="_Toc83374939"/>
      <w:r w:rsidRPr="008818AA">
        <w:rPr>
          <w:lang w:val="tr-TR"/>
        </w:rPr>
        <w:t>Kaynak Materyalleri</w:t>
      </w:r>
      <w:bookmarkEnd w:id="160"/>
      <w:bookmarkEnd w:id="161"/>
      <w:bookmarkEnd w:id="162"/>
      <w:bookmarkEnd w:id="163"/>
    </w:p>
    <w:p w:rsidR="002E09BC" w:rsidRPr="008818AA" w:rsidRDefault="002E09BC" w:rsidP="00B51D88">
      <w:pPr>
        <w:rPr>
          <w:lang w:eastAsia="tr-TR"/>
        </w:rPr>
      </w:pPr>
      <w:r w:rsidRPr="008818AA">
        <w:rPr>
          <w:lang w:eastAsia="tr-TR"/>
        </w:rPr>
        <w:t>Referans yazımı bütün tezler için zorunludur fakat ekler kısmı isteğe bağlı olan bir bölümdür.</w:t>
      </w:r>
    </w:p>
    <w:p w:rsidR="00F35AB2" w:rsidRPr="008818AA" w:rsidRDefault="00E676F0" w:rsidP="00B51D88">
      <w:pPr>
        <w:rPr>
          <w:lang w:eastAsia="tr-TR"/>
        </w:rPr>
      </w:pPr>
      <w:r w:rsidRPr="008818AA">
        <w:rPr>
          <w:lang w:eastAsia="tr-TR"/>
        </w:rPr>
        <w:t>Sayfa başlığı olarak “</w:t>
      </w:r>
      <w:r w:rsidR="000762BA" w:rsidRPr="008818AA">
        <w:rPr>
          <w:lang w:eastAsia="tr-TR"/>
        </w:rPr>
        <w:t>KAYNAKLAR</w:t>
      </w:r>
      <w:r w:rsidRPr="008818AA">
        <w:rPr>
          <w:lang w:eastAsia="tr-TR"/>
        </w:rPr>
        <w:t>’’ ve “</w:t>
      </w:r>
      <w:r w:rsidR="000762BA" w:rsidRPr="008818AA">
        <w:rPr>
          <w:lang w:eastAsia="tr-TR"/>
        </w:rPr>
        <w:t>EKLER</w:t>
      </w:r>
      <w:r w:rsidR="00F35AB2" w:rsidRPr="008818AA">
        <w:rPr>
          <w:lang w:eastAsia="tr-TR"/>
        </w:rPr>
        <w:t>’’ büyük harfle yazılmalı ve ortalanmalıdır.</w:t>
      </w:r>
    </w:p>
    <w:p w:rsidR="00F35AB2" w:rsidRDefault="000762BA" w:rsidP="00B51D88">
      <w:pPr>
        <w:pStyle w:val="Balk3"/>
        <w:rPr>
          <w:lang w:val="tr-TR"/>
        </w:rPr>
      </w:pPr>
      <w:bookmarkStart w:id="164" w:name="_Toc306355125"/>
      <w:bookmarkStart w:id="165" w:name="_Toc306356677"/>
      <w:bookmarkStart w:id="166" w:name="_Toc306574852"/>
      <w:bookmarkStart w:id="167" w:name="_Toc83374940"/>
      <w:r w:rsidRPr="008818AA">
        <w:rPr>
          <w:lang w:val="tr-TR"/>
        </w:rPr>
        <w:t>Kaynaklar</w:t>
      </w:r>
      <w:bookmarkEnd w:id="164"/>
      <w:bookmarkEnd w:id="165"/>
      <w:bookmarkEnd w:id="166"/>
      <w:bookmarkEnd w:id="167"/>
    </w:p>
    <w:p w:rsidR="002324C1" w:rsidRPr="00177620" w:rsidRDefault="002324C1" w:rsidP="002324C1">
      <w:pPr>
        <w:rPr>
          <w:lang w:eastAsia="x-none"/>
        </w:rPr>
      </w:pPr>
      <w:r w:rsidRPr="00177620">
        <w:rPr>
          <w:lang w:eastAsia="x-none"/>
        </w:rPr>
        <w:t xml:space="preserve">Fen Bilimleri Enstitüsü </w:t>
      </w:r>
      <w:hyperlink r:id="rId12" w:history="1">
        <w:r w:rsidRPr="00177620">
          <w:rPr>
            <w:rStyle w:val="Kpr"/>
            <w:lang w:eastAsia="x-none"/>
          </w:rPr>
          <w:t>Tez Şablon</w:t>
        </w:r>
        <w:r w:rsidR="00177620" w:rsidRPr="00177620">
          <w:rPr>
            <w:rStyle w:val="Kpr"/>
            <w:lang w:eastAsia="x-none"/>
          </w:rPr>
          <w:t>u</w:t>
        </w:r>
      </w:hyperlink>
      <w:r w:rsidRPr="00177620">
        <w:rPr>
          <w:lang w:eastAsia="x-none"/>
        </w:rPr>
        <w:t xml:space="preserve"> dosyasında KAYNAKLAR kısmında</w:t>
      </w:r>
      <w:r w:rsidR="00177620" w:rsidRPr="00177620">
        <w:rPr>
          <w:lang w:eastAsia="x-none"/>
        </w:rPr>
        <w:t xml:space="preserve">ki </w:t>
      </w:r>
      <w:r w:rsidR="00177620" w:rsidRPr="00177620">
        <w:rPr>
          <w:bCs/>
        </w:rPr>
        <w:t>APA 7 veya IEEE formatları ile ilgili</w:t>
      </w:r>
      <w:r w:rsidRPr="00177620">
        <w:rPr>
          <w:lang w:eastAsia="x-none"/>
        </w:rPr>
        <w:t xml:space="preserve"> detaylı açıklamalara bakınız.</w:t>
      </w:r>
    </w:p>
    <w:p w:rsidR="006F135A" w:rsidRPr="00941DC1" w:rsidRDefault="006F135A" w:rsidP="006F135A">
      <w:pPr>
        <w:rPr>
          <w:lang w:eastAsia="x-none"/>
        </w:rPr>
      </w:pPr>
      <w:r w:rsidRPr="00941DC1">
        <w:rPr>
          <w:bCs/>
        </w:rPr>
        <w:t>Kaynakçanın oluşturulmasında APA 7 veya IEEE formatları kabul edilmektedir.</w:t>
      </w:r>
    </w:p>
    <w:p w:rsidR="00C021DB" w:rsidRPr="00941DC1" w:rsidRDefault="00C021DB" w:rsidP="00C021DB">
      <w:pPr>
        <w:rPr>
          <w:bCs/>
        </w:rPr>
      </w:pPr>
      <w:r w:rsidRPr="00941DC1">
        <w:rPr>
          <w:bCs/>
        </w:rPr>
        <w:t xml:space="preserve">Ana metinde atıf göstermede numara kullanıldığı takdirde kaynaklar numaraları ile </w:t>
      </w:r>
      <w:r w:rsidR="001815F6" w:rsidRPr="00941DC1">
        <w:rPr>
          <w:bCs/>
        </w:rPr>
        <w:t>verilme</w:t>
      </w:r>
      <w:r w:rsidRPr="00941DC1">
        <w:rPr>
          <w:bCs/>
        </w:rPr>
        <w:t>lidir.</w:t>
      </w:r>
    </w:p>
    <w:p w:rsidR="00930868" w:rsidRDefault="00930868" w:rsidP="00930868">
      <w:pPr>
        <w:jc w:val="center"/>
        <w:rPr>
          <w:b/>
          <w:bCs/>
        </w:rPr>
      </w:pPr>
      <w:r w:rsidRPr="00941DC1">
        <w:rPr>
          <w:b/>
          <w:bCs/>
        </w:rPr>
        <w:t>KAYNAKLAR</w:t>
      </w:r>
    </w:p>
    <w:p w:rsidR="00930868" w:rsidRPr="00AE58D8" w:rsidRDefault="00930868" w:rsidP="00930868">
      <w:pPr>
        <w:tabs>
          <w:tab w:val="center" w:pos="4678"/>
          <w:tab w:val="right" w:pos="9356"/>
        </w:tabs>
        <w:spacing w:after="0"/>
        <w:rPr>
          <w:b/>
          <w:color w:val="FF0000"/>
          <w:sz w:val="28"/>
          <w:szCs w:val="28"/>
        </w:rPr>
      </w:pPr>
      <w:r>
        <w:rPr>
          <w:b/>
          <w:color w:val="FF0000"/>
          <w:sz w:val="28"/>
          <w:szCs w:val="28"/>
        </w:rPr>
        <w:t>APA</w:t>
      </w:r>
      <w:r w:rsidRPr="00AE58D8">
        <w:rPr>
          <w:b/>
          <w:color w:val="FF0000"/>
          <w:sz w:val="28"/>
          <w:szCs w:val="28"/>
        </w:rPr>
        <w:t xml:space="preserve"> </w:t>
      </w:r>
      <w:r>
        <w:rPr>
          <w:b/>
          <w:color w:val="FF0000"/>
          <w:sz w:val="28"/>
          <w:szCs w:val="28"/>
        </w:rPr>
        <w:t>Formatında Kaynak Kullanımı için Örnekler</w:t>
      </w:r>
      <w:r w:rsidRPr="00AE58D8">
        <w:rPr>
          <w:b/>
          <w:color w:val="FF0000"/>
          <w:sz w:val="28"/>
          <w:szCs w:val="28"/>
        </w:rPr>
        <w:t xml:space="preserve">: </w:t>
      </w:r>
    </w:p>
    <w:p w:rsidR="00930868" w:rsidRPr="00EF3A72" w:rsidRDefault="00930868" w:rsidP="00930868">
      <w:pPr>
        <w:tabs>
          <w:tab w:val="center" w:pos="4678"/>
          <w:tab w:val="right" w:pos="9356"/>
        </w:tabs>
        <w:spacing w:after="0"/>
        <w:ind w:left="567" w:hanging="567"/>
        <w:rPr>
          <w:szCs w:val="24"/>
        </w:rPr>
      </w:pPr>
      <w:r w:rsidRPr="00EF3A72">
        <w:rPr>
          <w:szCs w:val="24"/>
        </w:rPr>
        <w:t>Avery, R. J</w:t>
      </w:r>
      <w:proofErr w:type="gramStart"/>
      <w:r w:rsidRPr="00EF3A72">
        <w:rPr>
          <w:szCs w:val="24"/>
        </w:rPr>
        <w:t>.,</w:t>
      </w:r>
      <w:proofErr w:type="gramEnd"/>
      <w:r w:rsidRPr="00EF3A72">
        <w:rPr>
          <w:szCs w:val="24"/>
        </w:rPr>
        <w:t xml:space="preserve"> Bryant, W. K., Mathios, A., Kang, H., &amp; Bell, D. (2006). Electronic course evaluations: Does an </w:t>
      </w:r>
      <w:proofErr w:type="gramStart"/>
      <w:r w:rsidRPr="00EF3A72">
        <w:rPr>
          <w:szCs w:val="24"/>
        </w:rPr>
        <w:t>online</w:t>
      </w:r>
      <w:proofErr w:type="gramEnd"/>
      <w:r w:rsidRPr="00EF3A72">
        <w:rPr>
          <w:szCs w:val="24"/>
        </w:rPr>
        <w:t xml:space="preserve"> delivery system influence student evaluations</w:t>
      </w:r>
      <w:r>
        <w:rPr>
          <w:szCs w:val="24"/>
        </w:rPr>
        <w:t>.</w:t>
      </w:r>
      <w:r w:rsidRPr="00EF3A72">
        <w:rPr>
          <w:szCs w:val="24"/>
        </w:rPr>
        <w:t xml:space="preserve"> </w:t>
      </w:r>
      <w:r w:rsidRPr="00EF3A72">
        <w:rPr>
          <w:i/>
          <w:iCs/>
          <w:szCs w:val="24"/>
        </w:rPr>
        <w:t>The Journal of Economic Education</w:t>
      </w:r>
      <w:r w:rsidRPr="00EF3A72">
        <w:rPr>
          <w:szCs w:val="24"/>
        </w:rPr>
        <w:t>,</w:t>
      </w:r>
      <w:r w:rsidRPr="00EF3A72">
        <w:rPr>
          <w:i/>
          <w:szCs w:val="24"/>
        </w:rPr>
        <w:t xml:space="preserve"> </w:t>
      </w:r>
      <w:r w:rsidRPr="00EF3A72">
        <w:rPr>
          <w:i/>
          <w:iCs/>
          <w:szCs w:val="24"/>
        </w:rPr>
        <w:t>37</w:t>
      </w:r>
      <w:r w:rsidRPr="00EF3A72">
        <w:rPr>
          <w:iCs/>
          <w:szCs w:val="24"/>
        </w:rPr>
        <w:t>(1)</w:t>
      </w:r>
      <w:r w:rsidRPr="00EF3A72">
        <w:rPr>
          <w:szCs w:val="24"/>
        </w:rPr>
        <w:t xml:space="preserve">, 21–37. </w:t>
      </w:r>
      <w:hyperlink r:id="rId13" w:history="1">
        <w:r w:rsidRPr="00EF3A72">
          <w:rPr>
            <w:rStyle w:val="Kpr"/>
            <w:szCs w:val="24"/>
          </w:rPr>
          <w:t>https://doi.org/10.3200/JECE.37.1.21-37</w:t>
        </w:r>
      </w:hyperlink>
    </w:p>
    <w:p w:rsidR="00930868" w:rsidRPr="00EF3A72" w:rsidRDefault="00930868" w:rsidP="00930868">
      <w:pPr>
        <w:tabs>
          <w:tab w:val="center" w:pos="4678"/>
          <w:tab w:val="right" w:pos="9356"/>
        </w:tabs>
        <w:spacing w:after="0"/>
        <w:ind w:left="567" w:hanging="567"/>
        <w:rPr>
          <w:szCs w:val="24"/>
        </w:rPr>
      </w:pPr>
      <w:r w:rsidRPr="00EF3A72">
        <w:rPr>
          <w:szCs w:val="24"/>
        </w:rPr>
        <w:t xml:space="preserve">Berk, R. A. (2012). Top 20 strategies to increase the </w:t>
      </w:r>
      <w:proofErr w:type="gramStart"/>
      <w:r w:rsidRPr="00EF3A72">
        <w:rPr>
          <w:szCs w:val="24"/>
        </w:rPr>
        <w:t>online</w:t>
      </w:r>
      <w:proofErr w:type="gramEnd"/>
      <w:r w:rsidRPr="00EF3A72">
        <w:rPr>
          <w:szCs w:val="24"/>
        </w:rPr>
        <w:t xml:space="preserve"> response rates of student rating scales. </w:t>
      </w:r>
      <w:r w:rsidRPr="00EF3A72">
        <w:rPr>
          <w:i/>
          <w:iCs/>
          <w:szCs w:val="24"/>
        </w:rPr>
        <w:t>International Journal of Technology in Teaching and Learning</w:t>
      </w:r>
      <w:r w:rsidRPr="00EF3A72">
        <w:rPr>
          <w:szCs w:val="24"/>
        </w:rPr>
        <w:t xml:space="preserve">, </w:t>
      </w:r>
      <w:r w:rsidRPr="00EF3A72">
        <w:rPr>
          <w:i/>
          <w:iCs/>
          <w:szCs w:val="24"/>
        </w:rPr>
        <w:t>8</w:t>
      </w:r>
      <w:r w:rsidRPr="00EF3A72">
        <w:rPr>
          <w:iCs/>
          <w:szCs w:val="24"/>
        </w:rPr>
        <w:t>(2)</w:t>
      </w:r>
      <w:r w:rsidRPr="00EF3A72">
        <w:rPr>
          <w:szCs w:val="24"/>
        </w:rPr>
        <w:t>, 98–107.</w:t>
      </w:r>
    </w:p>
    <w:p w:rsidR="00930868" w:rsidRPr="00EF3A72" w:rsidRDefault="00930868" w:rsidP="00930868">
      <w:pPr>
        <w:tabs>
          <w:tab w:val="center" w:pos="4678"/>
          <w:tab w:val="right" w:pos="9356"/>
        </w:tabs>
        <w:spacing w:after="0"/>
        <w:ind w:left="567" w:hanging="567"/>
        <w:rPr>
          <w:szCs w:val="24"/>
        </w:rPr>
      </w:pPr>
      <w:r w:rsidRPr="00EF3A72">
        <w:rPr>
          <w:szCs w:val="24"/>
        </w:rPr>
        <w:t xml:space="preserve">Berk, R. A. (2013). </w:t>
      </w:r>
      <w:r w:rsidRPr="00EF3A72">
        <w:rPr>
          <w:i/>
          <w:iCs/>
          <w:szCs w:val="24"/>
        </w:rPr>
        <w:t>Top 10 flashpoints in student ratings and the evaluation of teaching</w:t>
      </w:r>
      <w:r w:rsidRPr="00EF3A72">
        <w:rPr>
          <w:szCs w:val="24"/>
        </w:rPr>
        <w:t>. Stylus.</w:t>
      </w:r>
    </w:p>
    <w:p w:rsidR="00930868" w:rsidRPr="00EF3A72" w:rsidRDefault="00930868" w:rsidP="00930868">
      <w:pPr>
        <w:tabs>
          <w:tab w:val="center" w:pos="4678"/>
          <w:tab w:val="right" w:pos="9356"/>
        </w:tabs>
        <w:spacing w:after="0"/>
        <w:ind w:left="567" w:hanging="567"/>
        <w:rPr>
          <w:szCs w:val="24"/>
        </w:rPr>
      </w:pPr>
      <w:r w:rsidRPr="00EF3A72">
        <w:rPr>
          <w:szCs w:val="24"/>
        </w:rPr>
        <w:t xml:space="preserve">Boysen, G. A. (2015a). Preventing the overinterpretation of small mean differences in student evaluations of teaching: An evaluation of warning effectiveness. </w:t>
      </w:r>
      <w:r w:rsidRPr="00EF3A72">
        <w:rPr>
          <w:i/>
          <w:iCs/>
          <w:szCs w:val="24"/>
        </w:rPr>
        <w:t>Scholarship of Teaching and Learning in Psychology</w:t>
      </w:r>
      <w:r w:rsidRPr="00EF3A72">
        <w:rPr>
          <w:szCs w:val="24"/>
        </w:rPr>
        <w:t xml:space="preserve">, </w:t>
      </w:r>
      <w:r w:rsidRPr="00EF3A72">
        <w:rPr>
          <w:i/>
          <w:iCs/>
          <w:szCs w:val="24"/>
        </w:rPr>
        <w:t>1</w:t>
      </w:r>
      <w:r w:rsidRPr="00EF3A72">
        <w:rPr>
          <w:iCs/>
          <w:szCs w:val="24"/>
        </w:rPr>
        <w:t>(4)</w:t>
      </w:r>
      <w:r w:rsidRPr="00EF3A72">
        <w:rPr>
          <w:szCs w:val="24"/>
        </w:rPr>
        <w:t>, 269–282.</w:t>
      </w:r>
      <w:r w:rsidRPr="00EF3A72">
        <w:rPr>
          <w:szCs w:val="24"/>
          <w:u w:val="single"/>
        </w:rPr>
        <w:t xml:space="preserve"> </w:t>
      </w:r>
      <w:hyperlink r:id="rId14" w:history="1">
        <w:r w:rsidRPr="00EF3A72">
          <w:rPr>
            <w:rStyle w:val="Kpr"/>
            <w:szCs w:val="24"/>
          </w:rPr>
          <w:t>https://doi.org/10.1037/stl0000042</w:t>
        </w:r>
      </w:hyperlink>
    </w:p>
    <w:p w:rsidR="00930868" w:rsidRPr="00EF3A72" w:rsidRDefault="00930868" w:rsidP="00930868">
      <w:pPr>
        <w:tabs>
          <w:tab w:val="center" w:pos="4678"/>
          <w:tab w:val="right" w:pos="9356"/>
        </w:tabs>
        <w:spacing w:after="0"/>
        <w:ind w:left="567" w:hanging="567"/>
        <w:rPr>
          <w:szCs w:val="24"/>
          <w:lang w:val="en"/>
        </w:rPr>
      </w:pPr>
      <w:r w:rsidRPr="00EF3A72">
        <w:rPr>
          <w:szCs w:val="24"/>
        </w:rPr>
        <w:lastRenderedPageBreak/>
        <w:t xml:space="preserve">Boysen, G. A. (2015b). Significant interpretation of small mean differences in student evaluations of teaching despite explicit warning to avoid overinterpretation. </w:t>
      </w:r>
      <w:r w:rsidRPr="00EF3A72">
        <w:rPr>
          <w:i/>
          <w:iCs/>
          <w:szCs w:val="24"/>
        </w:rPr>
        <w:t>Scholarship of Teaching and Learning in Psychology</w:t>
      </w:r>
      <w:r w:rsidRPr="00EF3A72">
        <w:rPr>
          <w:szCs w:val="24"/>
        </w:rPr>
        <w:t xml:space="preserve">, </w:t>
      </w:r>
      <w:r w:rsidRPr="00EF3A72">
        <w:rPr>
          <w:i/>
          <w:iCs/>
          <w:szCs w:val="24"/>
        </w:rPr>
        <w:t>1</w:t>
      </w:r>
      <w:r w:rsidRPr="00EF3A72">
        <w:rPr>
          <w:iCs/>
          <w:szCs w:val="24"/>
        </w:rPr>
        <w:t>(2)</w:t>
      </w:r>
      <w:r w:rsidRPr="00EF3A72">
        <w:rPr>
          <w:szCs w:val="24"/>
        </w:rPr>
        <w:t xml:space="preserve">, 150–162. </w:t>
      </w:r>
      <w:hyperlink r:id="rId15" w:history="1">
        <w:r w:rsidRPr="00EF3A72">
          <w:rPr>
            <w:rStyle w:val="Kpr"/>
            <w:szCs w:val="24"/>
            <w:lang w:val="en"/>
          </w:rPr>
          <w:t>https://doi.org/10.1037/stl0000017</w:t>
        </w:r>
      </w:hyperlink>
    </w:p>
    <w:p w:rsidR="00930868" w:rsidRPr="00EF3A72" w:rsidRDefault="00930868" w:rsidP="00930868">
      <w:pPr>
        <w:tabs>
          <w:tab w:val="center" w:pos="4678"/>
          <w:tab w:val="right" w:pos="9356"/>
        </w:tabs>
        <w:spacing w:after="0"/>
        <w:ind w:left="567" w:hanging="567"/>
        <w:rPr>
          <w:szCs w:val="24"/>
        </w:rPr>
      </w:pPr>
      <w:r w:rsidRPr="00EF3A72">
        <w:rPr>
          <w:szCs w:val="24"/>
        </w:rPr>
        <w:t>Boysen, G. A</w:t>
      </w:r>
      <w:proofErr w:type="gramStart"/>
      <w:r w:rsidRPr="00EF3A72">
        <w:rPr>
          <w:szCs w:val="24"/>
        </w:rPr>
        <w:t>.,</w:t>
      </w:r>
      <w:proofErr w:type="gramEnd"/>
      <w:r w:rsidRPr="00EF3A72">
        <w:rPr>
          <w:szCs w:val="24"/>
        </w:rPr>
        <w:t xml:space="preserve"> Kelly, T. J., Raesly, H. N., &amp; Casner, R. W. (2014). The (mis)interpretation of teaching evaluations by college faculty and administrators. </w:t>
      </w:r>
      <w:r w:rsidRPr="00EF3A72">
        <w:rPr>
          <w:i/>
          <w:iCs/>
          <w:szCs w:val="24"/>
        </w:rPr>
        <w:t>Assessment &amp; Evaluation in Higher Education</w:t>
      </w:r>
      <w:r w:rsidRPr="00EF3A72">
        <w:rPr>
          <w:szCs w:val="24"/>
        </w:rPr>
        <w:t xml:space="preserve">, </w:t>
      </w:r>
      <w:r w:rsidRPr="00EF3A72">
        <w:rPr>
          <w:i/>
          <w:iCs/>
          <w:szCs w:val="24"/>
        </w:rPr>
        <w:t>39</w:t>
      </w:r>
      <w:r w:rsidRPr="00EF3A72">
        <w:rPr>
          <w:iCs/>
          <w:szCs w:val="24"/>
        </w:rPr>
        <w:t>(6)</w:t>
      </w:r>
      <w:r w:rsidRPr="00EF3A72">
        <w:rPr>
          <w:szCs w:val="24"/>
        </w:rPr>
        <w:t xml:space="preserve">, 641–656. </w:t>
      </w:r>
      <w:hyperlink r:id="rId16" w:history="1">
        <w:r w:rsidRPr="00EF3A72">
          <w:rPr>
            <w:rStyle w:val="Kpr"/>
            <w:szCs w:val="24"/>
          </w:rPr>
          <w:t>https://doi.org/10.1080/02602938.2013.860950</w:t>
        </w:r>
      </w:hyperlink>
    </w:p>
    <w:p w:rsidR="00930868" w:rsidRPr="00EF3A72" w:rsidRDefault="00930868" w:rsidP="00930868">
      <w:pPr>
        <w:tabs>
          <w:tab w:val="center" w:pos="4678"/>
          <w:tab w:val="right" w:pos="9356"/>
        </w:tabs>
        <w:spacing w:after="0"/>
        <w:ind w:left="567" w:hanging="567"/>
        <w:rPr>
          <w:szCs w:val="24"/>
        </w:rPr>
      </w:pPr>
      <w:r w:rsidRPr="00EF3A72">
        <w:rPr>
          <w:szCs w:val="24"/>
        </w:rPr>
        <w:t xml:space="preserve">Buller, J. L. (2012). </w:t>
      </w:r>
      <w:r w:rsidRPr="00EF3A72">
        <w:rPr>
          <w:i/>
          <w:iCs/>
          <w:szCs w:val="24"/>
        </w:rPr>
        <w:t>Best practices in faculty evaluation: A practical guide for academic leaders</w:t>
      </w:r>
      <w:r w:rsidRPr="00EF3A72">
        <w:rPr>
          <w:szCs w:val="24"/>
        </w:rPr>
        <w:t>. Jossey-Bass.</w:t>
      </w:r>
    </w:p>
    <w:p w:rsidR="00930868" w:rsidRPr="00EF3A72" w:rsidRDefault="00930868" w:rsidP="00930868">
      <w:pPr>
        <w:tabs>
          <w:tab w:val="center" w:pos="4678"/>
          <w:tab w:val="right" w:pos="9356"/>
        </w:tabs>
        <w:spacing w:after="0"/>
        <w:ind w:left="567" w:hanging="567"/>
        <w:rPr>
          <w:szCs w:val="24"/>
        </w:rPr>
      </w:pPr>
      <w:r w:rsidRPr="00EF3A72">
        <w:rPr>
          <w:szCs w:val="24"/>
        </w:rPr>
        <w:t>Dewar, J. M. (2011). Helping stakeholders understand the limitations o</w:t>
      </w:r>
      <w:r>
        <w:rPr>
          <w:szCs w:val="24"/>
        </w:rPr>
        <w:t xml:space="preserve">f SRT </w:t>
      </w:r>
      <w:proofErr w:type="gramStart"/>
      <w:r>
        <w:rPr>
          <w:szCs w:val="24"/>
        </w:rPr>
        <w:t>data</w:t>
      </w:r>
      <w:proofErr w:type="gramEnd"/>
      <w:r>
        <w:rPr>
          <w:szCs w:val="24"/>
        </w:rPr>
        <w:t>: Are we doing enough.</w:t>
      </w:r>
      <w:r w:rsidRPr="00EF3A72">
        <w:rPr>
          <w:szCs w:val="24"/>
        </w:rPr>
        <w:t xml:space="preserve"> </w:t>
      </w:r>
      <w:r w:rsidRPr="00EF3A72">
        <w:rPr>
          <w:i/>
          <w:iCs/>
          <w:szCs w:val="24"/>
        </w:rPr>
        <w:t>Journal of Faculty Development</w:t>
      </w:r>
      <w:r w:rsidRPr="00EF3A72">
        <w:rPr>
          <w:szCs w:val="24"/>
        </w:rPr>
        <w:t xml:space="preserve">, </w:t>
      </w:r>
      <w:r w:rsidRPr="00EF3A72">
        <w:rPr>
          <w:i/>
          <w:iCs/>
          <w:szCs w:val="24"/>
        </w:rPr>
        <w:t>25</w:t>
      </w:r>
      <w:r w:rsidRPr="00EF3A72">
        <w:rPr>
          <w:iCs/>
          <w:szCs w:val="24"/>
        </w:rPr>
        <w:t>(3)</w:t>
      </w:r>
      <w:r w:rsidRPr="00EF3A72">
        <w:rPr>
          <w:szCs w:val="24"/>
        </w:rPr>
        <w:t>, 40–44.</w:t>
      </w:r>
    </w:p>
    <w:p w:rsidR="00930868" w:rsidRPr="00EF3A72" w:rsidRDefault="00930868" w:rsidP="00930868">
      <w:pPr>
        <w:tabs>
          <w:tab w:val="center" w:pos="4678"/>
          <w:tab w:val="right" w:pos="9356"/>
        </w:tabs>
        <w:spacing w:after="0"/>
        <w:ind w:left="567" w:hanging="567"/>
        <w:rPr>
          <w:szCs w:val="24"/>
        </w:rPr>
      </w:pPr>
      <w:r w:rsidRPr="00EF3A72">
        <w:rPr>
          <w:szCs w:val="24"/>
        </w:rPr>
        <w:t>Dommeyer, C. J</w:t>
      </w:r>
      <w:proofErr w:type="gramStart"/>
      <w:r w:rsidRPr="00EF3A72">
        <w:rPr>
          <w:szCs w:val="24"/>
        </w:rPr>
        <w:t>.,</w:t>
      </w:r>
      <w:proofErr w:type="gramEnd"/>
      <w:r w:rsidRPr="00EF3A72">
        <w:rPr>
          <w:szCs w:val="24"/>
        </w:rPr>
        <w:t xml:space="preserve"> Baum, P., &amp; Hanna, R. W. (2002). College students’ attitudes toward methods of collecting teaching evaluations: In-class versus on-line. </w:t>
      </w:r>
      <w:r w:rsidRPr="00EF3A72">
        <w:rPr>
          <w:i/>
          <w:iCs/>
          <w:szCs w:val="24"/>
        </w:rPr>
        <w:t>Journal of Education for Business</w:t>
      </w:r>
      <w:r w:rsidRPr="00EF3A72">
        <w:rPr>
          <w:szCs w:val="24"/>
        </w:rPr>
        <w:t xml:space="preserve">, </w:t>
      </w:r>
      <w:r w:rsidRPr="00EF3A72">
        <w:rPr>
          <w:i/>
          <w:iCs/>
          <w:szCs w:val="24"/>
        </w:rPr>
        <w:t>78</w:t>
      </w:r>
      <w:r w:rsidRPr="00EF3A72">
        <w:rPr>
          <w:iCs/>
          <w:szCs w:val="24"/>
        </w:rPr>
        <w:t>(1)</w:t>
      </w:r>
      <w:r w:rsidRPr="00EF3A72">
        <w:rPr>
          <w:szCs w:val="24"/>
        </w:rPr>
        <w:t xml:space="preserve">, 11–15. </w:t>
      </w:r>
      <w:hyperlink r:id="rId17" w:history="1">
        <w:r w:rsidRPr="00EF3A72">
          <w:rPr>
            <w:rStyle w:val="Kpr"/>
            <w:szCs w:val="24"/>
          </w:rPr>
          <w:t>https://doi.org/10.1080/08832320209599691</w:t>
        </w:r>
      </w:hyperlink>
    </w:p>
    <w:p w:rsidR="00930868" w:rsidRDefault="00930868" w:rsidP="00930868">
      <w:pPr>
        <w:tabs>
          <w:tab w:val="center" w:pos="4678"/>
          <w:tab w:val="right" w:pos="9356"/>
        </w:tabs>
        <w:spacing w:after="0"/>
        <w:rPr>
          <w:szCs w:val="24"/>
        </w:rPr>
      </w:pPr>
    </w:p>
    <w:p w:rsidR="00930868" w:rsidRDefault="00930868" w:rsidP="00930868">
      <w:pPr>
        <w:tabs>
          <w:tab w:val="center" w:pos="4678"/>
          <w:tab w:val="right" w:pos="9356"/>
        </w:tabs>
        <w:spacing w:after="0"/>
        <w:rPr>
          <w:szCs w:val="24"/>
        </w:rPr>
      </w:pPr>
    </w:p>
    <w:p w:rsidR="00930868" w:rsidRDefault="00930868" w:rsidP="00930868">
      <w:pPr>
        <w:tabs>
          <w:tab w:val="center" w:pos="4678"/>
          <w:tab w:val="right" w:pos="9356"/>
        </w:tabs>
        <w:spacing w:after="0"/>
        <w:rPr>
          <w:szCs w:val="24"/>
        </w:rPr>
      </w:pPr>
      <w:r>
        <w:t xml:space="preserve">Further information about </w:t>
      </w:r>
      <w:r>
        <w:rPr>
          <w:szCs w:val="24"/>
        </w:rPr>
        <w:t>APA 7</w:t>
      </w:r>
      <w:r w:rsidRPr="001808AD">
        <w:rPr>
          <w:szCs w:val="24"/>
          <w:vertAlign w:val="superscript"/>
        </w:rPr>
        <w:t>th</w:t>
      </w:r>
      <w:r>
        <w:rPr>
          <w:szCs w:val="24"/>
        </w:rPr>
        <w:t xml:space="preserve"> edition </w:t>
      </w:r>
      <w:r>
        <w:t xml:space="preserve">format: </w:t>
      </w:r>
      <w:hyperlink r:id="rId18" w:history="1">
        <w:r w:rsidRPr="00AF3F72">
          <w:rPr>
            <w:rStyle w:val="Kpr"/>
            <w:szCs w:val="24"/>
          </w:rPr>
          <w:t>https://apastyle.apa.org/style-grammar-guidelines/references/examples</w:t>
        </w:r>
      </w:hyperlink>
    </w:p>
    <w:p w:rsidR="00930868" w:rsidRPr="0077234B" w:rsidRDefault="00930868" w:rsidP="00930868">
      <w:pPr>
        <w:tabs>
          <w:tab w:val="center" w:pos="4678"/>
          <w:tab w:val="right" w:pos="9356"/>
        </w:tabs>
        <w:spacing w:after="0"/>
        <w:rPr>
          <w:sz w:val="28"/>
          <w:szCs w:val="28"/>
        </w:rPr>
      </w:pPr>
    </w:p>
    <w:p w:rsidR="00930868" w:rsidRPr="00AE58D8" w:rsidRDefault="00930868" w:rsidP="00930868">
      <w:pPr>
        <w:tabs>
          <w:tab w:val="center" w:pos="4678"/>
          <w:tab w:val="right" w:pos="9356"/>
        </w:tabs>
        <w:spacing w:after="0"/>
        <w:rPr>
          <w:b/>
          <w:color w:val="FF0000"/>
          <w:sz w:val="28"/>
          <w:szCs w:val="28"/>
        </w:rPr>
      </w:pPr>
      <w:r w:rsidRPr="00AE58D8">
        <w:rPr>
          <w:b/>
          <w:color w:val="FF0000"/>
          <w:sz w:val="28"/>
          <w:szCs w:val="28"/>
        </w:rPr>
        <w:t xml:space="preserve">IEEE </w:t>
      </w:r>
      <w:r>
        <w:rPr>
          <w:b/>
          <w:color w:val="FF0000"/>
          <w:sz w:val="28"/>
          <w:szCs w:val="28"/>
        </w:rPr>
        <w:t>Formatında Kaynak Kullanımı için Örnekler</w:t>
      </w:r>
      <w:r w:rsidRPr="00AE58D8">
        <w:rPr>
          <w:b/>
          <w:color w:val="FF0000"/>
          <w:sz w:val="28"/>
          <w:szCs w:val="28"/>
        </w:rPr>
        <w:t xml:space="preserve">: </w:t>
      </w:r>
    </w:p>
    <w:p w:rsidR="00930868" w:rsidRPr="00900B44" w:rsidRDefault="00930868" w:rsidP="00930868">
      <w:pPr>
        <w:tabs>
          <w:tab w:val="center" w:pos="4678"/>
          <w:tab w:val="right" w:pos="9356"/>
        </w:tabs>
        <w:spacing w:after="0"/>
        <w:rPr>
          <w:b/>
          <w:szCs w:val="24"/>
        </w:rPr>
      </w:pPr>
      <w:r>
        <w:rPr>
          <w:b/>
          <w:szCs w:val="24"/>
          <w:shd w:val="clear" w:color="auto" w:fill="FFFFFF"/>
        </w:rPr>
        <w:t>Metin içinde Kaynak gösterimi</w:t>
      </w:r>
    </w:p>
    <w:p w:rsidR="00930868" w:rsidRDefault="00930868" w:rsidP="00930868">
      <w:pPr>
        <w:tabs>
          <w:tab w:val="center" w:pos="4678"/>
          <w:tab w:val="right" w:pos="9356"/>
        </w:tabs>
        <w:spacing w:after="0"/>
        <w:rPr>
          <w:szCs w:val="24"/>
          <w:shd w:val="clear" w:color="auto" w:fill="FFFFFF"/>
        </w:rPr>
      </w:pPr>
      <w:r>
        <w:rPr>
          <w:szCs w:val="24"/>
          <w:shd w:val="clear" w:color="auto" w:fill="FFFFFF"/>
        </w:rPr>
        <w:t xml:space="preserve"> “K</w:t>
      </w:r>
      <w:r w:rsidRPr="0077234B">
        <w:rPr>
          <w:szCs w:val="24"/>
          <w:shd w:val="clear" w:color="auto" w:fill="FFFFFF"/>
        </w:rPr>
        <w:t>aynak</w:t>
      </w:r>
      <w:r>
        <w:rPr>
          <w:szCs w:val="24"/>
          <w:shd w:val="clear" w:color="auto" w:fill="FFFFFF"/>
        </w:rPr>
        <w:t>lar”da verilen her kaynak metin içinde</w:t>
      </w:r>
      <w:r w:rsidRPr="0077234B">
        <w:rPr>
          <w:szCs w:val="24"/>
          <w:shd w:val="clear" w:color="auto" w:fill="FFFFFF"/>
        </w:rPr>
        <w:t xml:space="preserve"> </w:t>
      </w:r>
      <w:r>
        <w:rPr>
          <w:szCs w:val="24"/>
          <w:shd w:val="clear" w:color="auto" w:fill="FFFFFF"/>
        </w:rPr>
        <w:t>gösterilmelidir</w:t>
      </w:r>
      <w:r w:rsidRPr="0077234B">
        <w:rPr>
          <w:szCs w:val="24"/>
          <w:shd w:val="clear" w:color="auto" w:fill="FFFFFF"/>
        </w:rPr>
        <w:t xml:space="preserve">. </w:t>
      </w:r>
      <w:r>
        <w:rPr>
          <w:szCs w:val="24"/>
          <w:shd w:val="clear" w:color="auto" w:fill="FFFFFF"/>
        </w:rPr>
        <w:t>Kaynak k</w:t>
      </w:r>
      <w:r w:rsidRPr="0077234B">
        <w:rPr>
          <w:szCs w:val="24"/>
          <w:shd w:val="clear" w:color="auto" w:fill="FFFFFF"/>
        </w:rPr>
        <w:t>öşeli parantez içinde</w:t>
      </w:r>
      <w:r>
        <w:rPr>
          <w:szCs w:val="24"/>
          <w:shd w:val="clear" w:color="auto" w:fill="FFFFFF"/>
        </w:rPr>
        <w:t xml:space="preserve"> gösterilmelidir. </w:t>
      </w:r>
      <w:r w:rsidRPr="0077234B">
        <w:rPr>
          <w:szCs w:val="24"/>
          <w:shd w:val="clear" w:color="auto" w:fill="FFFFFF"/>
        </w:rPr>
        <w:t xml:space="preserve">Dilbilgisi açısından bunlar dipnot numaralarıymış gibi ele alınabilir, </w:t>
      </w:r>
      <w:r w:rsidRPr="00402941">
        <w:rPr>
          <w:b/>
          <w:szCs w:val="24"/>
          <w:shd w:val="clear" w:color="auto" w:fill="FFFFFF"/>
        </w:rPr>
        <w:t>örneğin:</w:t>
      </w:r>
    </w:p>
    <w:p w:rsidR="00930868" w:rsidRDefault="00930868" w:rsidP="00930868">
      <w:pPr>
        <w:tabs>
          <w:tab w:val="center" w:pos="4678"/>
          <w:tab w:val="right" w:pos="9356"/>
        </w:tabs>
        <w:spacing w:after="0"/>
        <w:ind w:left="709"/>
        <w:rPr>
          <w:szCs w:val="24"/>
          <w:shd w:val="clear" w:color="auto" w:fill="FFFFFF"/>
        </w:rPr>
      </w:pPr>
      <w:r>
        <w:rPr>
          <w:szCs w:val="24"/>
          <w:shd w:val="clear" w:color="auto" w:fill="FFFFFF"/>
        </w:rPr>
        <w:tab/>
      </w:r>
      <w:r w:rsidRPr="0077234B">
        <w:rPr>
          <w:szCs w:val="24"/>
          <w:shd w:val="clear" w:color="auto" w:fill="FFFFFF"/>
        </w:rPr>
        <w:t>Brown tarafından gösterildiği gibi [4], [5]; daha önc</w:t>
      </w:r>
      <w:r>
        <w:rPr>
          <w:szCs w:val="24"/>
          <w:shd w:val="clear" w:color="auto" w:fill="FFFFFF"/>
        </w:rPr>
        <w:t>e de belirtildiği gibi [2], [4-</w:t>
      </w:r>
      <w:r w:rsidRPr="0077234B">
        <w:rPr>
          <w:szCs w:val="24"/>
          <w:shd w:val="clear" w:color="auto" w:fill="FFFFFF"/>
        </w:rPr>
        <w:t>7], [9]; Smith [4] ve B</w:t>
      </w:r>
      <w:r>
        <w:rPr>
          <w:szCs w:val="24"/>
          <w:shd w:val="clear" w:color="auto" w:fill="FFFFFF"/>
        </w:rPr>
        <w:t>rown ve Jones [5]; Wood vd</w:t>
      </w:r>
      <w:r w:rsidRPr="0077234B">
        <w:rPr>
          <w:szCs w:val="24"/>
          <w:shd w:val="clear" w:color="auto" w:fill="FFFFFF"/>
        </w:rPr>
        <w:t>. [7]</w:t>
      </w:r>
    </w:p>
    <w:p w:rsidR="00930868" w:rsidRDefault="00930868" w:rsidP="00930868">
      <w:pPr>
        <w:tabs>
          <w:tab w:val="center" w:pos="4678"/>
          <w:tab w:val="right" w:pos="9356"/>
        </w:tabs>
        <w:spacing w:after="0"/>
        <w:rPr>
          <w:szCs w:val="24"/>
          <w:shd w:val="clear" w:color="auto" w:fill="FFFFFF"/>
        </w:rPr>
      </w:pPr>
      <w:r w:rsidRPr="0077234B">
        <w:rPr>
          <w:szCs w:val="24"/>
          <w:shd w:val="clear" w:color="auto" w:fill="FFFFFF"/>
        </w:rPr>
        <w:t xml:space="preserve">NOT: </w:t>
      </w:r>
      <w:r>
        <w:rPr>
          <w:szCs w:val="24"/>
          <w:shd w:val="clear" w:color="auto" w:fill="FFFFFF"/>
        </w:rPr>
        <w:t>M</w:t>
      </w:r>
      <w:r w:rsidRPr="0077234B">
        <w:rPr>
          <w:szCs w:val="24"/>
          <w:shd w:val="clear" w:color="auto" w:fill="FFFFFF"/>
        </w:rPr>
        <w:t>etinde belirtilen bir referans için üç veya daha fazla isim verildiğinde "</w:t>
      </w:r>
      <w:r>
        <w:rPr>
          <w:szCs w:val="24"/>
          <w:shd w:val="clear" w:color="auto" w:fill="FFFFFF"/>
        </w:rPr>
        <w:t>vd</w:t>
      </w:r>
      <w:r w:rsidRPr="0077234B">
        <w:rPr>
          <w:szCs w:val="24"/>
          <w:shd w:val="clear" w:color="auto" w:fill="FFFFFF"/>
        </w:rPr>
        <w:t>." kullanın.</w:t>
      </w:r>
    </w:p>
    <w:p w:rsidR="00930868" w:rsidRDefault="00930868" w:rsidP="00930868">
      <w:pPr>
        <w:tabs>
          <w:tab w:val="center" w:pos="4678"/>
          <w:tab w:val="right" w:pos="9356"/>
        </w:tabs>
        <w:spacing w:after="0"/>
        <w:rPr>
          <w:szCs w:val="24"/>
          <w:shd w:val="clear" w:color="auto" w:fill="FFFFFF"/>
        </w:rPr>
      </w:pPr>
      <w:r>
        <w:rPr>
          <w:szCs w:val="24"/>
          <w:shd w:val="clear" w:color="auto" w:fill="FFFFFF"/>
        </w:rPr>
        <w:t>Veya</w:t>
      </w:r>
      <w:r w:rsidRPr="00900B44">
        <w:rPr>
          <w:szCs w:val="24"/>
          <w:shd w:val="clear" w:color="auto" w:fill="FFFFFF"/>
        </w:rPr>
        <w:t>:</w:t>
      </w:r>
      <w:r>
        <w:rPr>
          <w:szCs w:val="24"/>
          <w:shd w:val="clear" w:color="auto" w:fill="FFFFFF"/>
        </w:rPr>
        <w:t xml:space="preserve"> </w:t>
      </w:r>
      <w:r w:rsidRPr="0077234B">
        <w:rPr>
          <w:szCs w:val="24"/>
          <w:shd w:val="clear" w:color="auto" w:fill="FFFFFF"/>
        </w:rPr>
        <w:t>[3]'te</w:t>
      </w:r>
      <w:r>
        <w:rPr>
          <w:szCs w:val="24"/>
          <w:shd w:val="clear" w:color="auto" w:fill="FFFFFF"/>
        </w:rPr>
        <w:t xml:space="preserve"> gösterildiği gibi; [4] ve [6-</w:t>
      </w:r>
      <w:r w:rsidRPr="0077234B">
        <w:rPr>
          <w:szCs w:val="24"/>
          <w:shd w:val="clear" w:color="auto" w:fill="FFFFFF"/>
        </w:rPr>
        <w:t>9]'a göre.</w:t>
      </w:r>
      <w:r>
        <w:rPr>
          <w:szCs w:val="24"/>
          <w:shd w:val="clear" w:color="auto" w:fill="FFFFFF"/>
        </w:rPr>
        <w:t xml:space="preserve"> </w:t>
      </w:r>
      <w:proofErr w:type="gramStart"/>
      <w:r>
        <w:rPr>
          <w:szCs w:val="24"/>
          <w:shd w:val="clear" w:color="auto" w:fill="FFFFFF"/>
        </w:rPr>
        <w:t>kullanın</w:t>
      </w:r>
      <w:proofErr w:type="gramEnd"/>
    </w:p>
    <w:p w:rsidR="00930868" w:rsidRDefault="00930868" w:rsidP="00930868">
      <w:pPr>
        <w:tabs>
          <w:tab w:val="center" w:pos="4678"/>
          <w:tab w:val="right" w:pos="9356"/>
        </w:tabs>
        <w:spacing w:after="0"/>
        <w:rPr>
          <w:szCs w:val="24"/>
          <w:shd w:val="clear" w:color="auto" w:fill="FFFFFF"/>
        </w:rPr>
      </w:pPr>
    </w:p>
    <w:p w:rsidR="00930868" w:rsidRPr="00900B44" w:rsidRDefault="00930868" w:rsidP="00930868">
      <w:pPr>
        <w:tabs>
          <w:tab w:val="center" w:pos="4678"/>
          <w:tab w:val="right" w:pos="9356"/>
        </w:tabs>
        <w:spacing w:after="0"/>
        <w:rPr>
          <w:b/>
          <w:szCs w:val="24"/>
          <w:shd w:val="clear" w:color="auto" w:fill="FFFFFF"/>
        </w:rPr>
      </w:pPr>
      <w:r>
        <w:rPr>
          <w:b/>
          <w:szCs w:val="24"/>
          <w:shd w:val="clear" w:color="auto" w:fill="FFFFFF"/>
        </w:rPr>
        <w:t>Kitap</w:t>
      </w:r>
    </w:p>
    <w:p w:rsidR="00930868" w:rsidRPr="00900B44" w:rsidRDefault="00930868" w:rsidP="00930868">
      <w:pPr>
        <w:shd w:val="clear" w:color="auto" w:fill="FFFFFF"/>
        <w:spacing w:before="15" w:after="0" w:line="240" w:lineRule="auto"/>
        <w:rPr>
          <w:rFonts w:eastAsia="Times New Roman"/>
          <w:sz w:val="28"/>
          <w:szCs w:val="24"/>
          <w:lang w:eastAsia="tr-TR"/>
        </w:rPr>
      </w:pPr>
      <w:r w:rsidRPr="00900B44">
        <w:rPr>
          <w:rFonts w:eastAsia="Times New Roman"/>
          <w:lang w:eastAsia="tr-TR"/>
        </w:rPr>
        <w:lastRenderedPageBreak/>
        <w:t xml:space="preserve">J. K. Author, “Title of chapter in the book,” in </w:t>
      </w:r>
      <w:r w:rsidRPr="00900B44">
        <w:rPr>
          <w:rFonts w:eastAsia="Times New Roman"/>
          <w:i/>
          <w:lang w:eastAsia="tr-TR"/>
        </w:rPr>
        <w:t>Title of His Published Book</w:t>
      </w:r>
      <w:r w:rsidRPr="00900B44">
        <w:rPr>
          <w:rFonts w:eastAsia="Times New Roman"/>
          <w:lang w:eastAsia="tr-TR"/>
        </w:rPr>
        <w:t xml:space="preserve">, xth ed. City of Publisher, (only U.S. State), Country: Abbrev. </w:t>
      </w:r>
      <w:proofErr w:type="gramStart"/>
      <w:r w:rsidRPr="00900B44">
        <w:rPr>
          <w:rFonts w:eastAsia="Times New Roman"/>
          <w:lang w:eastAsia="tr-TR"/>
        </w:rPr>
        <w:t>of</w:t>
      </w:r>
      <w:proofErr w:type="gramEnd"/>
      <w:r w:rsidRPr="00900B44">
        <w:rPr>
          <w:rFonts w:eastAsia="Times New Roman"/>
          <w:lang w:eastAsia="tr-TR"/>
        </w:rPr>
        <w:t xml:space="preserve"> Publisher, year, ch. </w:t>
      </w:r>
      <w:proofErr w:type="gramStart"/>
      <w:r w:rsidRPr="00900B44">
        <w:rPr>
          <w:rFonts w:eastAsia="Times New Roman"/>
          <w:lang w:eastAsia="tr-TR"/>
        </w:rPr>
        <w:t>x</w:t>
      </w:r>
      <w:proofErr w:type="gramEnd"/>
      <w:r w:rsidRPr="00900B44">
        <w:rPr>
          <w:rFonts w:eastAsia="Times New Roman"/>
          <w:lang w:eastAsia="tr-TR"/>
        </w:rPr>
        <w:t xml:space="preserve">, sec. </w:t>
      </w:r>
      <w:proofErr w:type="gramStart"/>
      <w:r w:rsidRPr="00900B44">
        <w:rPr>
          <w:rFonts w:eastAsia="Times New Roman"/>
          <w:lang w:eastAsia="tr-TR"/>
        </w:rPr>
        <w:t>x</w:t>
      </w:r>
      <w:proofErr w:type="gramEnd"/>
      <w:r w:rsidRPr="00900B44">
        <w:rPr>
          <w:rFonts w:eastAsia="Times New Roman"/>
          <w:lang w:eastAsia="tr-TR"/>
        </w:rPr>
        <w:t xml:space="preserve">, </w:t>
      </w:r>
      <w:r w:rsidRPr="00900B44">
        <w:rPr>
          <w:rFonts w:eastAsia="Times New Roman"/>
          <w:b/>
          <w:lang w:eastAsia="tr-TR"/>
        </w:rPr>
        <w:t>pp</w:t>
      </w:r>
      <w:r w:rsidRPr="00900B44">
        <w:rPr>
          <w:rFonts w:eastAsia="Times New Roman"/>
          <w:lang w:eastAsia="tr-TR"/>
        </w:rPr>
        <w:t xml:space="preserve">. xxx–xxx.  </w:t>
      </w:r>
    </w:p>
    <w:p w:rsidR="00930868" w:rsidRPr="00900B44" w:rsidRDefault="00930868" w:rsidP="00930868">
      <w:pPr>
        <w:pStyle w:val="ListeParagraf"/>
        <w:tabs>
          <w:tab w:val="center" w:pos="4678"/>
          <w:tab w:val="right" w:pos="9356"/>
        </w:tabs>
        <w:spacing w:after="0"/>
        <w:ind w:left="360"/>
        <w:rPr>
          <w:sz w:val="28"/>
          <w:szCs w:val="24"/>
          <w:shd w:val="clear" w:color="auto" w:fill="FFFFFF"/>
        </w:rPr>
      </w:pPr>
    </w:p>
    <w:p w:rsidR="00930868" w:rsidRDefault="00930868" w:rsidP="00930868">
      <w:pPr>
        <w:tabs>
          <w:tab w:val="center" w:pos="4678"/>
          <w:tab w:val="right" w:pos="9356"/>
        </w:tabs>
        <w:spacing w:after="0"/>
        <w:rPr>
          <w:b/>
          <w:szCs w:val="24"/>
          <w:shd w:val="clear" w:color="auto" w:fill="FFFFFF"/>
        </w:rPr>
      </w:pPr>
      <w:r>
        <w:rPr>
          <w:b/>
          <w:szCs w:val="24"/>
          <w:shd w:val="clear" w:color="auto" w:fill="FFFFFF"/>
        </w:rPr>
        <w:t xml:space="preserve">Konferans </w:t>
      </w:r>
    </w:p>
    <w:p w:rsidR="00930868" w:rsidRDefault="00930868" w:rsidP="00930868">
      <w:pPr>
        <w:tabs>
          <w:tab w:val="center" w:pos="4678"/>
          <w:tab w:val="right" w:pos="9356"/>
        </w:tabs>
        <w:spacing w:after="0"/>
        <w:rPr>
          <w:szCs w:val="24"/>
          <w:shd w:val="clear" w:color="auto" w:fill="FFFFFF"/>
        </w:rPr>
      </w:pPr>
      <w:r w:rsidRPr="00900B44">
        <w:rPr>
          <w:szCs w:val="24"/>
          <w:shd w:val="clear" w:color="auto" w:fill="FFFFFF"/>
        </w:rPr>
        <w:t>J. K. Author, “Title of paper,” presented at the Abbreviated Name of Conf</w:t>
      </w:r>
      <w:proofErr w:type="gramStart"/>
      <w:r w:rsidRPr="00900B44">
        <w:rPr>
          <w:szCs w:val="24"/>
          <w:shd w:val="clear" w:color="auto" w:fill="FFFFFF"/>
        </w:rPr>
        <w:t>.,</w:t>
      </w:r>
      <w:proofErr w:type="gramEnd"/>
      <w:r w:rsidRPr="00900B44">
        <w:rPr>
          <w:szCs w:val="24"/>
          <w:shd w:val="clear" w:color="auto" w:fill="FFFFFF"/>
        </w:rPr>
        <w:t xml:space="preserve"> City of Conf., Abbrev. State, Country, Month and day(s), year, Paper number.</w:t>
      </w:r>
    </w:p>
    <w:p w:rsidR="00930868" w:rsidRDefault="00930868" w:rsidP="00930868">
      <w:pPr>
        <w:tabs>
          <w:tab w:val="center" w:pos="4678"/>
          <w:tab w:val="right" w:pos="9356"/>
        </w:tabs>
        <w:spacing w:after="0"/>
        <w:rPr>
          <w:szCs w:val="24"/>
          <w:shd w:val="clear" w:color="auto" w:fill="FFFFFF"/>
        </w:rPr>
      </w:pPr>
    </w:p>
    <w:p w:rsidR="00930868" w:rsidRPr="00900B44" w:rsidRDefault="00930868" w:rsidP="00930868">
      <w:pPr>
        <w:tabs>
          <w:tab w:val="center" w:pos="4678"/>
          <w:tab w:val="right" w:pos="9356"/>
        </w:tabs>
        <w:spacing w:after="0"/>
        <w:rPr>
          <w:b/>
          <w:szCs w:val="24"/>
          <w:shd w:val="clear" w:color="auto" w:fill="FFFFFF"/>
        </w:rPr>
      </w:pPr>
      <w:r>
        <w:rPr>
          <w:b/>
          <w:szCs w:val="24"/>
          <w:shd w:val="clear" w:color="auto" w:fill="FFFFFF"/>
        </w:rPr>
        <w:t>Standartlar</w:t>
      </w:r>
    </w:p>
    <w:p w:rsidR="00930868" w:rsidRDefault="00930868" w:rsidP="00930868">
      <w:pPr>
        <w:tabs>
          <w:tab w:val="center" w:pos="4678"/>
          <w:tab w:val="right" w:pos="9356"/>
        </w:tabs>
        <w:spacing w:after="0"/>
        <w:rPr>
          <w:szCs w:val="24"/>
        </w:rPr>
      </w:pPr>
      <w:r w:rsidRPr="00900B44">
        <w:rPr>
          <w:i/>
          <w:szCs w:val="24"/>
        </w:rPr>
        <w:t>Title of Standard</w:t>
      </w:r>
      <w:r w:rsidRPr="00900B44">
        <w:rPr>
          <w:szCs w:val="24"/>
        </w:rPr>
        <w:t>, Standard number, Corporate author, location, date.</w:t>
      </w:r>
    </w:p>
    <w:p w:rsidR="00930868" w:rsidRDefault="00930868" w:rsidP="00930868">
      <w:pPr>
        <w:tabs>
          <w:tab w:val="center" w:pos="4678"/>
          <w:tab w:val="right" w:pos="9356"/>
        </w:tabs>
        <w:spacing w:after="0"/>
        <w:rPr>
          <w:szCs w:val="24"/>
        </w:rPr>
      </w:pPr>
    </w:p>
    <w:p w:rsidR="00930868" w:rsidRPr="00311500" w:rsidRDefault="00930868" w:rsidP="00930868">
      <w:pPr>
        <w:tabs>
          <w:tab w:val="center" w:pos="4678"/>
          <w:tab w:val="right" w:pos="9356"/>
        </w:tabs>
        <w:spacing w:after="0"/>
        <w:rPr>
          <w:b/>
          <w:szCs w:val="24"/>
          <w:shd w:val="clear" w:color="auto" w:fill="FFFFFF"/>
        </w:rPr>
      </w:pPr>
      <w:r>
        <w:rPr>
          <w:b/>
          <w:szCs w:val="24"/>
          <w:shd w:val="clear" w:color="auto" w:fill="FFFFFF"/>
        </w:rPr>
        <w:t>Tezler</w:t>
      </w:r>
    </w:p>
    <w:p w:rsidR="00930868" w:rsidRPr="00311500" w:rsidRDefault="00930868" w:rsidP="00930868">
      <w:pPr>
        <w:tabs>
          <w:tab w:val="center" w:pos="4678"/>
          <w:tab w:val="right" w:pos="9356"/>
        </w:tabs>
        <w:spacing w:after="0"/>
        <w:rPr>
          <w:shd w:val="clear" w:color="auto" w:fill="FFFFFF"/>
        </w:rPr>
      </w:pPr>
      <w:r w:rsidRPr="00311500">
        <w:rPr>
          <w:shd w:val="clear" w:color="auto" w:fill="FFFFFF"/>
        </w:rPr>
        <w:t>J. K. Author, “Title of thesis,” M.S. thesis, Abbrev. Dept</w:t>
      </w:r>
      <w:proofErr w:type="gramStart"/>
      <w:r w:rsidRPr="00311500">
        <w:rPr>
          <w:shd w:val="clear" w:color="auto" w:fill="FFFFFF"/>
        </w:rPr>
        <w:t>.,</w:t>
      </w:r>
      <w:proofErr w:type="gramEnd"/>
      <w:r w:rsidRPr="00311500">
        <w:rPr>
          <w:shd w:val="clear" w:color="auto" w:fill="FFFFFF"/>
        </w:rPr>
        <w:t xml:space="preserve"> Abbrev. Univ</w:t>
      </w:r>
      <w:proofErr w:type="gramStart"/>
      <w:r w:rsidRPr="00311500">
        <w:rPr>
          <w:shd w:val="clear" w:color="auto" w:fill="FFFFFF"/>
        </w:rPr>
        <w:t>.,</w:t>
      </w:r>
      <w:proofErr w:type="gramEnd"/>
      <w:r w:rsidRPr="00311500">
        <w:rPr>
          <w:shd w:val="clear" w:color="auto" w:fill="FFFFFF"/>
        </w:rPr>
        <w:t xml:space="preserve"> City of Univ., Abbrev. State, year. </w:t>
      </w:r>
    </w:p>
    <w:p w:rsidR="00930868" w:rsidRPr="00311500" w:rsidRDefault="00930868" w:rsidP="00930868">
      <w:pPr>
        <w:tabs>
          <w:tab w:val="center" w:pos="4678"/>
          <w:tab w:val="right" w:pos="9356"/>
        </w:tabs>
        <w:spacing w:after="0"/>
        <w:rPr>
          <w:shd w:val="clear" w:color="auto" w:fill="FFFFFF"/>
        </w:rPr>
      </w:pPr>
      <w:r w:rsidRPr="00311500">
        <w:rPr>
          <w:shd w:val="clear" w:color="auto" w:fill="FFFFFF"/>
        </w:rPr>
        <w:t xml:space="preserve">J. K. Author, “Title of dissertation,” </w:t>
      </w:r>
      <w:proofErr w:type="gramStart"/>
      <w:r w:rsidRPr="00311500">
        <w:rPr>
          <w:shd w:val="clear" w:color="auto" w:fill="FFFFFF"/>
        </w:rPr>
        <w:t>Ph.D</w:t>
      </w:r>
      <w:proofErr w:type="gramEnd"/>
      <w:r w:rsidRPr="00311500">
        <w:rPr>
          <w:shd w:val="clear" w:color="auto" w:fill="FFFFFF"/>
        </w:rPr>
        <w:t>. dissertation, Abbrev. Dept</w:t>
      </w:r>
      <w:proofErr w:type="gramStart"/>
      <w:r w:rsidRPr="00311500">
        <w:rPr>
          <w:shd w:val="clear" w:color="auto" w:fill="FFFFFF"/>
        </w:rPr>
        <w:t>.,</w:t>
      </w:r>
      <w:proofErr w:type="gramEnd"/>
      <w:r w:rsidRPr="00311500">
        <w:rPr>
          <w:shd w:val="clear" w:color="auto" w:fill="FFFFFF"/>
        </w:rPr>
        <w:t xml:space="preserve"> Abbrev. Univ</w:t>
      </w:r>
      <w:proofErr w:type="gramStart"/>
      <w:r w:rsidRPr="00311500">
        <w:rPr>
          <w:shd w:val="clear" w:color="auto" w:fill="FFFFFF"/>
        </w:rPr>
        <w:t>.,</w:t>
      </w:r>
      <w:proofErr w:type="gramEnd"/>
      <w:r w:rsidRPr="00311500">
        <w:rPr>
          <w:shd w:val="clear" w:color="auto" w:fill="FFFFFF"/>
        </w:rPr>
        <w:t xml:space="preserve"> City of Univ., Abbrev. State, year.</w:t>
      </w:r>
    </w:p>
    <w:p w:rsidR="00930868" w:rsidRPr="00311500" w:rsidRDefault="00930868" w:rsidP="00930868">
      <w:pPr>
        <w:tabs>
          <w:tab w:val="center" w:pos="4678"/>
          <w:tab w:val="right" w:pos="9356"/>
        </w:tabs>
        <w:spacing w:after="0"/>
        <w:rPr>
          <w:b/>
          <w:szCs w:val="24"/>
          <w:shd w:val="clear" w:color="auto" w:fill="FFFFFF"/>
        </w:rPr>
      </w:pPr>
      <w:r>
        <w:rPr>
          <w:b/>
          <w:szCs w:val="24"/>
          <w:shd w:val="clear" w:color="auto" w:fill="FFFFFF"/>
        </w:rPr>
        <w:t>Websitesi</w:t>
      </w:r>
    </w:p>
    <w:p w:rsidR="00930868" w:rsidRPr="00311500" w:rsidRDefault="00930868" w:rsidP="00930868">
      <w:pPr>
        <w:tabs>
          <w:tab w:val="center" w:pos="4678"/>
          <w:tab w:val="right" w:pos="9356"/>
        </w:tabs>
        <w:spacing w:after="0"/>
        <w:rPr>
          <w:shd w:val="clear" w:color="auto" w:fill="FFFFFF"/>
        </w:rPr>
      </w:pPr>
      <w:r w:rsidRPr="00311500">
        <w:rPr>
          <w:shd w:val="clear" w:color="auto" w:fill="FFFFFF"/>
        </w:rPr>
        <w:t>First Name Initial(s) Last Name. “Page Title.” Website Title. Web Address (retrieved Date Accessed).</w:t>
      </w:r>
    </w:p>
    <w:p w:rsidR="00930868" w:rsidRPr="003421D4" w:rsidRDefault="00930868" w:rsidP="00930868">
      <w:pPr>
        <w:pStyle w:val="references"/>
        <w:numPr>
          <w:ilvl w:val="0"/>
          <w:numId w:val="0"/>
        </w:numPr>
        <w:spacing w:line="360" w:lineRule="auto"/>
        <w:ind w:left="360" w:hanging="360"/>
        <w:rPr>
          <w:sz w:val="24"/>
        </w:rPr>
      </w:pPr>
      <w:r>
        <w:rPr>
          <w:rFonts w:eastAsia="Calibri"/>
          <w:b/>
          <w:noProof w:val="0"/>
          <w:sz w:val="24"/>
          <w:szCs w:val="24"/>
          <w:shd w:val="clear" w:color="auto" w:fill="FFFFFF"/>
        </w:rPr>
        <w:t>Kaynaklar</w:t>
      </w:r>
    </w:p>
    <w:p w:rsidR="00930868" w:rsidRPr="003421D4" w:rsidRDefault="00930868" w:rsidP="00930868">
      <w:pPr>
        <w:pStyle w:val="references"/>
        <w:spacing w:after="0" w:line="360" w:lineRule="auto"/>
        <w:ind w:left="357" w:hanging="357"/>
        <w:rPr>
          <w:sz w:val="24"/>
        </w:rPr>
      </w:pPr>
      <w:r w:rsidRPr="003421D4">
        <w:rPr>
          <w:sz w:val="24"/>
        </w:rPr>
        <w:t xml:space="preserve">G. Eason, B. Noble, and I. N. Sneddon, “On certain integrals of Lipschitz-Hankel type involving products of Bessel functions,” Phil. Trans. Roy. Soc. London, vol. A247, pp. 529–551, April 1955. </w:t>
      </w:r>
      <w:r w:rsidRPr="003421D4">
        <w:rPr>
          <w:i/>
          <w:iCs/>
          <w:sz w:val="24"/>
        </w:rPr>
        <w:t>(references)</w:t>
      </w:r>
    </w:p>
    <w:p w:rsidR="00930868" w:rsidRPr="00311500" w:rsidRDefault="00930868" w:rsidP="00930868">
      <w:pPr>
        <w:pStyle w:val="references"/>
        <w:spacing w:after="0" w:line="360" w:lineRule="auto"/>
        <w:ind w:left="352" w:hanging="352"/>
        <w:rPr>
          <w:sz w:val="24"/>
        </w:rPr>
      </w:pPr>
      <w:r w:rsidRPr="00311500">
        <w:rPr>
          <w:sz w:val="24"/>
        </w:rPr>
        <w:t>J. Clerk Maxwell, A Treatise on Electricity and Magnetism, 3rd ed., vol. 2. Oxford: Clarendon, 1892, pp.68–73.</w:t>
      </w:r>
    </w:p>
    <w:p w:rsidR="00930868" w:rsidRPr="00311500" w:rsidRDefault="00930868" w:rsidP="00930868">
      <w:pPr>
        <w:pStyle w:val="references"/>
        <w:spacing w:after="0" w:line="360" w:lineRule="auto"/>
        <w:ind w:left="352" w:hanging="352"/>
        <w:rPr>
          <w:sz w:val="24"/>
        </w:rPr>
      </w:pPr>
      <w:r w:rsidRPr="00311500">
        <w:rPr>
          <w:sz w:val="24"/>
        </w:rPr>
        <w:t>I. S. Jacobs and C. P. Bean, “Fine particles, thin films and exchange anisotropy,” in Magnetism, vol. III, G. T. Rado and H. Suhl, Eds. New York: Academic, 1963, pp. 271–350.</w:t>
      </w:r>
    </w:p>
    <w:p w:rsidR="00930868" w:rsidRPr="00311500" w:rsidRDefault="00930868" w:rsidP="00930868">
      <w:pPr>
        <w:pStyle w:val="references"/>
        <w:spacing w:after="0" w:line="360" w:lineRule="auto"/>
        <w:ind w:left="352" w:hanging="352"/>
        <w:rPr>
          <w:sz w:val="24"/>
        </w:rPr>
      </w:pPr>
      <w:r w:rsidRPr="00311500">
        <w:rPr>
          <w:sz w:val="24"/>
        </w:rPr>
        <w:t>K. Elissa, “Title of paper if known,” unpublished.</w:t>
      </w:r>
    </w:p>
    <w:p w:rsidR="00930868" w:rsidRPr="00311500" w:rsidRDefault="00930868" w:rsidP="00930868">
      <w:pPr>
        <w:pStyle w:val="references"/>
        <w:spacing w:after="0" w:line="360" w:lineRule="auto"/>
        <w:ind w:left="354" w:hanging="354"/>
        <w:rPr>
          <w:sz w:val="24"/>
        </w:rPr>
      </w:pPr>
      <w:r w:rsidRPr="00311500">
        <w:rPr>
          <w:sz w:val="24"/>
        </w:rPr>
        <w:t>R. Nicole, “Title of paper with only first word capitalized,” J. Name Stand. Abbrev., in press.</w:t>
      </w:r>
    </w:p>
    <w:p w:rsidR="00930868" w:rsidRPr="00311500" w:rsidRDefault="00930868" w:rsidP="00930868">
      <w:pPr>
        <w:pStyle w:val="references"/>
        <w:spacing w:after="0" w:line="360" w:lineRule="auto"/>
        <w:ind w:left="352" w:hanging="352"/>
        <w:rPr>
          <w:sz w:val="24"/>
        </w:rPr>
      </w:pPr>
      <w:r w:rsidRPr="00311500">
        <w:rPr>
          <w:sz w:val="24"/>
        </w:rPr>
        <w:t xml:space="preserve">Y. Yorozu, M. Hirano, K. Oka, and Y. Tagawa, “Electron spectroscopy studies on magneto-optical media and plastic substrate interface,” IEEE Transl. J. Magn. Japan, </w:t>
      </w:r>
      <w:r w:rsidRPr="00311500">
        <w:rPr>
          <w:sz w:val="24"/>
        </w:rPr>
        <w:lastRenderedPageBreak/>
        <w:t>vol. 2, pp. 740–741, August 1987 [Digests 9th Annual Conf. Magnetics Japan, p. 301, 1982].</w:t>
      </w:r>
    </w:p>
    <w:p w:rsidR="00930868" w:rsidRPr="00311500" w:rsidRDefault="00930868" w:rsidP="00930868">
      <w:pPr>
        <w:pStyle w:val="references"/>
        <w:spacing w:after="0" w:line="360" w:lineRule="auto"/>
        <w:ind w:left="352" w:hanging="352"/>
        <w:rPr>
          <w:sz w:val="24"/>
        </w:rPr>
      </w:pPr>
      <w:r w:rsidRPr="00311500">
        <w:rPr>
          <w:sz w:val="24"/>
        </w:rPr>
        <w:t>M. Young, The Technical Writer’s Handbook. Mill Valley, CA: University Science, 1989.</w:t>
      </w:r>
    </w:p>
    <w:p w:rsidR="00930868" w:rsidRPr="00900B44" w:rsidRDefault="00930868" w:rsidP="00930868">
      <w:pPr>
        <w:tabs>
          <w:tab w:val="center" w:pos="4678"/>
          <w:tab w:val="right" w:pos="9356"/>
        </w:tabs>
        <w:spacing w:after="0"/>
        <w:rPr>
          <w:szCs w:val="24"/>
        </w:rPr>
      </w:pPr>
    </w:p>
    <w:p w:rsidR="00930868" w:rsidRDefault="00930868" w:rsidP="00930868">
      <w:pPr>
        <w:tabs>
          <w:tab w:val="center" w:pos="4678"/>
          <w:tab w:val="right" w:pos="9356"/>
        </w:tabs>
        <w:spacing w:after="0"/>
        <w:rPr>
          <w:szCs w:val="24"/>
        </w:rPr>
      </w:pPr>
      <w:r w:rsidRPr="00402941">
        <w:t>IEEE formatı hakkında daha fazla bilgi:</w:t>
      </w:r>
      <w:r>
        <w:t xml:space="preserve"> </w:t>
      </w:r>
      <w:hyperlink r:id="rId19" w:history="1">
        <w:r w:rsidRPr="00AF3F72">
          <w:rPr>
            <w:rStyle w:val="Kpr"/>
            <w:szCs w:val="24"/>
          </w:rPr>
          <w:t>https://ieeeauthorcenter.ieee.org/wp-content/uploads/IEEE-Reference-Guide.pdf</w:t>
        </w:r>
      </w:hyperlink>
    </w:p>
    <w:p w:rsidR="00941DC1" w:rsidRPr="008818AA" w:rsidRDefault="00941DC1" w:rsidP="006F135A">
      <w:pPr>
        <w:tabs>
          <w:tab w:val="center" w:pos="426"/>
          <w:tab w:val="right" w:pos="9356"/>
        </w:tabs>
        <w:spacing w:before="240" w:after="0"/>
        <w:ind w:left="851" w:hanging="851"/>
        <w:rPr>
          <w:szCs w:val="24"/>
        </w:rPr>
      </w:pPr>
    </w:p>
    <w:p w:rsidR="008E0A3B" w:rsidRPr="008818AA" w:rsidRDefault="00B51D88" w:rsidP="00FB12FD">
      <w:pPr>
        <w:pStyle w:val="Balk3"/>
        <w:rPr>
          <w:lang w:val="tr-TR"/>
        </w:rPr>
      </w:pPr>
      <w:bookmarkStart w:id="168" w:name="_Toc306355126"/>
      <w:bookmarkStart w:id="169" w:name="_Toc306356678"/>
      <w:bookmarkStart w:id="170" w:name="_Toc306574853"/>
      <w:bookmarkStart w:id="171" w:name="_Toc83374941"/>
      <w:r w:rsidRPr="008818AA">
        <w:rPr>
          <w:lang w:val="tr-TR"/>
        </w:rPr>
        <w:t>Ekl</w:t>
      </w:r>
      <w:r w:rsidR="004859EE" w:rsidRPr="008818AA">
        <w:rPr>
          <w:lang w:val="tr-TR"/>
        </w:rPr>
        <w:t>er</w:t>
      </w:r>
      <w:bookmarkEnd w:id="168"/>
      <w:bookmarkEnd w:id="169"/>
      <w:bookmarkEnd w:id="170"/>
      <w:bookmarkEnd w:id="171"/>
    </w:p>
    <w:p w:rsidR="004859EE" w:rsidRPr="008818AA" w:rsidRDefault="004859EE" w:rsidP="00B51D88">
      <w:r w:rsidRPr="008818AA">
        <w:t>‘’</w:t>
      </w:r>
      <w:r w:rsidR="003F563F" w:rsidRPr="008818AA">
        <w:t>EKLER</w:t>
      </w:r>
      <w:r w:rsidRPr="008818AA">
        <w:t xml:space="preserve">’’başlığı büyük </w:t>
      </w:r>
      <w:r w:rsidR="003F563F" w:rsidRPr="008818AA">
        <w:t>harflerle ve</w:t>
      </w:r>
      <w:r w:rsidRPr="008818AA">
        <w:t xml:space="preserve"> sayfanın ortasına yazılmalıdır. </w:t>
      </w:r>
    </w:p>
    <w:p w:rsidR="004859EE" w:rsidRDefault="004859EE" w:rsidP="00B51D88">
      <w:pPr>
        <w:rPr>
          <w:i/>
        </w:rPr>
      </w:pPr>
      <w:r w:rsidRPr="008818AA">
        <w:t>Metin içinde yer almaları halinde konuyu dağıtıcı ve okumada sürekliliği engelleyici nitelikteki ve dipnot olarak verilemeyecek kadar uzun açıklamalar, bir formülün çıkarılışı, geniş kapsamlı ve ayrıntılı deney verileri, örnek hesaplamalar, çizimler, şekiller vb bu bölümde verilmelidir. Bu bölümde yer alacak her bir açıklama için uygun bir başlık seçilmeli ve bunlar sunuş sırasına göre "EK1 (A1), EK2 (A2), EK3 (A3), ..."şeklinde, her biri ayrı bir sayfadan başlayacak şekilde sunulmalıdır. EKLER bölümünün sayfa numaraları, KAYNAKLAR bölümünün bitişini izleyen sayfa numarası ile devam etmelidir. EKLER, İÇİNDEKİLER dizininde sırasıyla ve eksiksiz olarak verilmelidir</w:t>
      </w:r>
      <w:r w:rsidRPr="008818AA">
        <w:rPr>
          <w:i/>
        </w:rPr>
        <w:t>.</w:t>
      </w:r>
    </w:p>
    <w:p w:rsidR="00E70BEF" w:rsidRPr="008818AA" w:rsidRDefault="004859EE" w:rsidP="00E70BEF">
      <w:pPr>
        <w:pStyle w:val="Balk3"/>
        <w:rPr>
          <w:lang w:val="tr-TR"/>
        </w:rPr>
      </w:pPr>
      <w:bookmarkStart w:id="172" w:name="_Toc105991932"/>
      <w:bookmarkStart w:id="173" w:name="_Toc306355127"/>
      <w:bookmarkStart w:id="174" w:name="_Toc306356679"/>
      <w:bookmarkStart w:id="175" w:name="_Toc306574854"/>
      <w:bookmarkStart w:id="176" w:name="_Toc83374942"/>
      <w:r w:rsidRPr="008818AA">
        <w:rPr>
          <w:lang w:val="tr-TR"/>
        </w:rPr>
        <w:t>Özgeçmiş – C.V.</w:t>
      </w:r>
      <w:bookmarkEnd w:id="176"/>
      <w:r w:rsidRPr="008818AA">
        <w:rPr>
          <w:lang w:val="tr-TR"/>
        </w:rPr>
        <w:t xml:space="preserve"> </w:t>
      </w:r>
    </w:p>
    <w:p w:rsidR="004859EE" w:rsidRPr="008818AA" w:rsidRDefault="004859EE" w:rsidP="00E70BEF">
      <w:pPr>
        <w:rPr>
          <w:b/>
          <w:bCs/>
        </w:rPr>
      </w:pPr>
      <w:r w:rsidRPr="008818AA">
        <w:rPr>
          <w:b/>
          <w:bCs/>
        </w:rPr>
        <w:t>(Doktora öğrencileri için</w:t>
      </w:r>
      <w:r w:rsidR="00E33D42" w:rsidRPr="008818AA">
        <w:rPr>
          <w:b/>
          <w:bCs/>
        </w:rPr>
        <w:t xml:space="preserve"> zorunlu, yüksek lisans öğrencileri için isteğe bağlıdır</w:t>
      </w:r>
      <w:r w:rsidRPr="008818AA">
        <w:rPr>
          <w:b/>
          <w:bCs/>
        </w:rPr>
        <w:t>)</w:t>
      </w:r>
      <w:bookmarkEnd w:id="172"/>
      <w:bookmarkEnd w:id="173"/>
      <w:bookmarkEnd w:id="174"/>
      <w:bookmarkEnd w:id="175"/>
    </w:p>
    <w:p w:rsidR="004C6CD9" w:rsidRPr="008818AA" w:rsidRDefault="004859EE" w:rsidP="00B51D88">
      <w:r w:rsidRPr="008818AA">
        <w:t xml:space="preserve">Tezi hazırlayan doktora öğrencisi, üçüncü bir şahıs anlatımıyla yazdığı kısa yaşam öyküsünü </w:t>
      </w:r>
      <w:r w:rsidRPr="008818AA">
        <w:rPr>
          <w:b/>
          <w:i/>
        </w:rPr>
        <w:t>tezin en son sayfasında</w:t>
      </w:r>
      <w:r w:rsidRPr="008818AA">
        <w:t xml:space="preserve"> vermelidir. </w:t>
      </w:r>
      <w:r w:rsidR="006F135A" w:rsidRPr="008818AA">
        <w:rPr>
          <w:highlight w:val="yellow"/>
        </w:rPr>
        <w:t>Özgeçmiş adı soyadı dışında hiçbir kişisel bilgi içermemelidir.</w:t>
      </w:r>
    </w:p>
    <w:sectPr w:rsidR="004C6CD9" w:rsidRPr="008818AA" w:rsidSect="007F0A50">
      <w:pgSz w:w="11906" w:h="16838"/>
      <w:pgMar w:top="1418" w:right="1134"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FFE" w:rsidRDefault="00CF1FFE" w:rsidP="003100AE">
      <w:pPr>
        <w:spacing w:after="0" w:line="240" w:lineRule="auto"/>
      </w:pPr>
      <w:r>
        <w:separator/>
      </w:r>
    </w:p>
  </w:endnote>
  <w:endnote w:type="continuationSeparator" w:id="0">
    <w:p w:rsidR="00CF1FFE" w:rsidRDefault="00CF1FFE" w:rsidP="0031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EB8" w:rsidRDefault="00D96EB8">
    <w:pPr>
      <w:pStyle w:val="Altbilgi"/>
      <w:jc w:val="center"/>
    </w:pPr>
    <w:r>
      <w:fldChar w:fldCharType="begin"/>
    </w:r>
    <w:r>
      <w:instrText xml:space="preserve"> PAGE   \* MERGEFORMAT </w:instrText>
    </w:r>
    <w:r>
      <w:fldChar w:fldCharType="separate"/>
    </w:r>
    <w:r w:rsidR="00460115">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FFE" w:rsidRDefault="00CF1FFE" w:rsidP="003100AE">
      <w:pPr>
        <w:spacing w:after="0" w:line="240" w:lineRule="auto"/>
      </w:pPr>
      <w:r>
        <w:separator/>
      </w:r>
    </w:p>
  </w:footnote>
  <w:footnote w:type="continuationSeparator" w:id="0">
    <w:p w:rsidR="00CF1FFE" w:rsidRDefault="00CF1FFE" w:rsidP="003100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76588"/>
    <w:multiLevelType w:val="hybridMultilevel"/>
    <w:tmpl w:val="E1200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AC705B"/>
    <w:multiLevelType w:val="hybridMultilevel"/>
    <w:tmpl w:val="47642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846A0C"/>
    <w:multiLevelType w:val="hybridMultilevel"/>
    <w:tmpl w:val="47A600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903F3D"/>
    <w:multiLevelType w:val="hybridMultilevel"/>
    <w:tmpl w:val="D71E3D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902F26"/>
    <w:multiLevelType w:val="hybridMultilevel"/>
    <w:tmpl w:val="DFB256C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BF52E9"/>
    <w:multiLevelType w:val="multilevel"/>
    <w:tmpl w:val="E40659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007CF6"/>
    <w:multiLevelType w:val="hybridMultilevel"/>
    <w:tmpl w:val="DAE64F7E"/>
    <w:lvl w:ilvl="0" w:tplc="425663BE">
      <w:start w:val="3"/>
      <w:numFmt w:val="bullet"/>
      <w:lvlText w:val="-"/>
      <w:lvlJc w:val="left"/>
      <w:pPr>
        <w:tabs>
          <w:tab w:val="num" w:pos="720"/>
        </w:tabs>
        <w:ind w:left="720" w:hanging="360"/>
      </w:pPr>
      <w:rPr>
        <w:rFonts w:ascii="Times New Roman" w:eastAsia="Calibri"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CA04DD"/>
    <w:multiLevelType w:val="hybridMultilevel"/>
    <w:tmpl w:val="C98EE7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C6979D9"/>
    <w:multiLevelType w:val="multilevel"/>
    <w:tmpl w:val="86C819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694B43"/>
    <w:multiLevelType w:val="hybridMultilevel"/>
    <w:tmpl w:val="3E84A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1AE2B74"/>
    <w:multiLevelType w:val="hybridMultilevel"/>
    <w:tmpl w:val="7CC2BBC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BB00C85"/>
    <w:multiLevelType w:val="multilevel"/>
    <w:tmpl w:val="E40659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D53DD4"/>
    <w:multiLevelType w:val="hybridMultilevel"/>
    <w:tmpl w:val="D9703FB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853623F"/>
    <w:multiLevelType w:val="hybridMultilevel"/>
    <w:tmpl w:val="4DEA7830"/>
    <w:lvl w:ilvl="0" w:tplc="041F000D">
      <w:start w:val="1"/>
      <w:numFmt w:val="bullet"/>
      <w:lvlText w:val=""/>
      <w:lvlJc w:val="left"/>
      <w:pPr>
        <w:ind w:left="720" w:hanging="360"/>
      </w:pPr>
      <w:rPr>
        <w:rFonts w:ascii="Wingdings" w:hAnsi="Wingdings" w:hint="default"/>
        <w:b/>
      </w:rPr>
    </w:lvl>
    <w:lvl w:ilvl="1" w:tplc="40C2B4CA">
      <w:numFmt w:val="bullet"/>
      <w:lvlText w:val=""/>
      <w:lvlJc w:val="left"/>
      <w:pPr>
        <w:ind w:left="1440" w:hanging="360"/>
      </w:pPr>
      <w:rPr>
        <w:rFonts w:ascii="Symbol" w:eastAsia="Calibri" w:hAnsi="Symbol" w:cs="Times New Roman" w:hint="default"/>
        <w:b/>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9992B3E"/>
    <w:multiLevelType w:val="hybridMultilevel"/>
    <w:tmpl w:val="91923BC8"/>
    <w:lvl w:ilvl="0" w:tplc="7D4E7BD2">
      <w:start w:val="15"/>
      <w:numFmt w:val="decimal"/>
      <w:lvlText w:val="%1"/>
      <w:lvlJc w:val="left"/>
      <w:pPr>
        <w:ind w:left="1440" w:hanging="360"/>
      </w:pPr>
      <w:rPr>
        <w:rFonts w:hint="default"/>
        <w:b w:val="0"/>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4AD62842"/>
    <w:multiLevelType w:val="hybridMultilevel"/>
    <w:tmpl w:val="6B32FD0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4B2210FD"/>
    <w:multiLevelType w:val="hybridMultilevel"/>
    <w:tmpl w:val="0E6CBD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2CA544A"/>
    <w:multiLevelType w:val="singleLevel"/>
    <w:tmpl w:val="C88E78F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4"/>
        <w:szCs w:val="16"/>
      </w:rPr>
    </w:lvl>
  </w:abstractNum>
  <w:abstractNum w:abstractNumId="18" w15:restartNumberingAfterBreak="0">
    <w:nsid w:val="58EC2EA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A8363A"/>
    <w:multiLevelType w:val="multilevel"/>
    <w:tmpl w:val="036479AA"/>
    <w:lvl w:ilvl="0">
      <w:start w:val="1"/>
      <w:numFmt w:val="decimal"/>
      <w:pStyle w:val="Balk1"/>
      <w:suff w:val="space"/>
      <w:lvlText w:val="BÖLÜM %1"/>
      <w:lvlJc w:val="left"/>
      <w:pPr>
        <w:ind w:left="7372"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pStyle w:val="Balk5"/>
      <w:suff w:val="space"/>
      <w:lvlText w:val="%1.%2.%3.%4.%5"/>
      <w:lvlJc w:val="left"/>
      <w:pPr>
        <w:ind w:left="0" w:firstLine="0"/>
      </w:pPr>
      <w:rPr>
        <w:rFonts w:hint="default"/>
      </w:rPr>
    </w:lvl>
    <w:lvl w:ilvl="5">
      <w:start w:val="1"/>
      <w:numFmt w:val="decimal"/>
      <w:pStyle w:val="Balk6"/>
      <w:suff w:val="space"/>
      <w:lvlText w:val="%1.%2.%3.%4.%5.%6"/>
      <w:lvlJc w:val="left"/>
      <w:pPr>
        <w:ind w:left="0" w:firstLine="0"/>
      </w:pPr>
      <w:rPr>
        <w:rFonts w:hint="default"/>
      </w:rPr>
    </w:lvl>
    <w:lvl w:ilvl="6">
      <w:start w:val="1"/>
      <w:numFmt w:val="decimal"/>
      <w:pStyle w:val="Balk7"/>
      <w:suff w:val="space"/>
      <w:lvlText w:val="%1.%2.%3.%4.%5.%6.%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69F35E3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AB0D65"/>
    <w:multiLevelType w:val="hybridMultilevel"/>
    <w:tmpl w:val="445C12C6"/>
    <w:lvl w:ilvl="0" w:tplc="583A3A76">
      <w:start w:val="15"/>
      <w:numFmt w:val="decimal"/>
      <w:lvlText w:val="%1"/>
      <w:lvlJc w:val="left"/>
      <w:pPr>
        <w:ind w:left="1080" w:hanging="360"/>
      </w:pPr>
      <w:rPr>
        <w:rFonts w:hint="default"/>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70BB7A77"/>
    <w:multiLevelType w:val="hybridMultilevel"/>
    <w:tmpl w:val="D3420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30A28DF"/>
    <w:multiLevelType w:val="hybridMultilevel"/>
    <w:tmpl w:val="03C0265C"/>
    <w:lvl w:ilvl="0" w:tplc="01987670">
      <w:start w:val="15"/>
      <w:numFmt w:val="decimal"/>
      <w:lvlText w:val="%1"/>
      <w:lvlJc w:val="left"/>
      <w:pPr>
        <w:ind w:left="1080" w:hanging="360"/>
      </w:pPr>
      <w:rPr>
        <w:rFonts w:hint="default"/>
        <w:b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742328F5"/>
    <w:multiLevelType w:val="hybridMultilevel"/>
    <w:tmpl w:val="C4B016C4"/>
    <w:lvl w:ilvl="0" w:tplc="E0DC1E08">
      <w:start w:val="1"/>
      <w:numFmt w:val="decimal"/>
      <w:lvlText w:val="[%1]"/>
      <w:lvlJc w:val="left"/>
      <w:pPr>
        <w:ind w:left="720" w:hanging="720"/>
      </w:pPr>
      <w:rPr>
        <w:rFonts w:hint="default"/>
        <w:b w:val="0"/>
        <w:sz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76C36C3D"/>
    <w:multiLevelType w:val="hybridMultilevel"/>
    <w:tmpl w:val="4710BBD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AFC7712"/>
    <w:multiLevelType w:val="hybridMultilevel"/>
    <w:tmpl w:val="9976B9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B06A71"/>
    <w:multiLevelType w:val="multilevel"/>
    <w:tmpl w:val="720C9FCE"/>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28" w15:restartNumberingAfterBreak="0">
    <w:nsid w:val="7E654C39"/>
    <w:multiLevelType w:val="multilevel"/>
    <w:tmpl w:val="E11C9B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E8C104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20"/>
  </w:num>
  <w:num w:numId="3">
    <w:abstractNumId w:val="18"/>
  </w:num>
  <w:num w:numId="4">
    <w:abstractNumId w:val="26"/>
  </w:num>
  <w:num w:numId="5">
    <w:abstractNumId w:val="22"/>
  </w:num>
  <w:num w:numId="6">
    <w:abstractNumId w:val="2"/>
  </w:num>
  <w:num w:numId="7">
    <w:abstractNumId w:val="0"/>
  </w:num>
  <w:num w:numId="8">
    <w:abstractNumId w:val="25"/>
  </w:num>
  <w:num w:numId="9">
    <w:abstractNumId w:val="13"/>
  </w:num>
  <w:num w:numId="10">
    <w:abstractNumId w:val="4"/>
  </w:num>
  <w:num w:numId="11">
    <w:abstractNumId w:val="6"/>
  </w:num>
  <w:num w:numId="12">
    <w:abstractNumId w:val="3"/>
  </w:num>
  <w:num w:numId="13">
    <w:abstractNumId w:val="27"/>
  </w:num>
  <w:num w:numId="14">
    <w:abstractNumId w:val="8"/>
  </w:num>
  <w:num w:numId="15">
    <w:abstractNumId w:val="15"/>
  </w:num>
  <w:num w:numId="16">
    <w:abstractNumId w:val="16"/>
  </w:num>
  <w:num w:numId="17">
    <w:abstractNumId w:val="7"/>
  </w:num>
  <w:num w:numId="18">
    <w:abstractNumId w:val="28"/>
  </w:num>
  <w:num w:numId="19">
    <w:abstractNumId w:val="11"/>
  </w:num>
  <w:num w:numId="20">
    <w:abstractNumId w:val="5"/>
  </w:num>
  <w:num w:numId="21">
    <w:abstractNumId w:val="9"/>
  </w:num>
  <w:num w:numId="22">
    <w:abstractNumId w:val="23"/>
  </w:num>
  <w:num w:numId="23">
    <w:abstractNumId w:val="21"/>
  </w:num>
  <w:num w:numId="24">
    <w:abstractNumId w:val="14"/>
  </w:num>
  <w:num w:numId="25">
    <w:abstractNumId w:val="1"/>
  </w:num>
  <w:num w:numId="26">
    <w:abstractNumId w:val="12"/>
  </w:num>
  <w:num w:numId="27">
    <w:abstractNumId w:val="19"/>
  </w:num>
  <w:num w:numId="28">
    <w:abstractNumId w:val="24"/>
  </w:num>
  <w:num w:numId="29">
    <w:abstractNumId w:val="10"/>
  </w:num>
  <w:num w:numId="3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5F1"/>
    <w:rsid w:val="00002C4C"/>
    <w:rsid w:val="00010FA0"/>
    <w:rsid w:val="000170F9"/>
    <w:rsid w:val="00024086"/>
    <w:rsid w:val="00024479"/>
    <w:rsid w:val="00051262"/>
    <w:rsid w:val="00060FF4"/>
    <w:rsid w:val="000762BA"/>
    <w:rsid w:val="00086749"/>
    <w:rsid w:val="0009170A"/>
    <w:rsid w:val="000A12E3"/>
    <w:rsid w:val="000A6259"/>
    <w:rsid w:val="000B70D6"/>
    <w:rsid w:val="000C03E4"/>
    <w:rsid w:val="000D1138"/>
    <w:rsid w:val="000F16EE"/>
    <w:rsid w:val="00116B63"/>
    <w:rsid w:val="00116BA6"/>
    <w:rsid w:val="0012243F"/>
    <w:rsid w:val="0013469F"/>
    <w:rsid w:val="0013504D"/>
    <w:rsid w:val="001427E0"/>
    <w:rsid w:val="0016148C"/>
    <w:rsid w:val="00171CFB"/>
    <w:rsid w:val="001721AF"/>
    <w:rsid w:val="00172FC7"/>
    <w:rsid w:val="00173C4B"/>
    <w:rsid w:val="00177620"/>
    <w:rsid w:val="0018061C"/>
    <w:rsid w:val="001815F6"/>
    <w:rsid w:val="00193D8B"/>
    <w:rsid w:val="001A11DA"/>
    <w:rsid w:val="001A36DF"/>
    <w:rsid w:val="001C3761"/>
    <w:rsid w:val="001D1B82"/>
    <w:rsid w:val="001D3F9E"/>
    <w:rsid w:val="001D6CBF"/>
    <w:rsid w:val="001D7831"/>
    <w:rsid w:val="001E4802"/>
    <w:rsid w:val="001E669A"/>
    <w:rsid w:val="001F0EA2"/>
    <w:rsid w:val="00211F59"/>
    <w:rsid w:val="0021689D"/>
    <w:rsid w:val="00222E30"/>
    <w:rsid w:val="002317B7"/>
    <w:rsid w:val="002324C1"/>
    <w:rsid w:val="002337E0"/>
    <w:rsid w:val="00237E0A"/>
    <w:rsid w:val="00251423"/>
    <w:rsid w:val="00252DD3"/>
    <w:rsid w:val="00260DC4"/>
    <w:rsid w:val="00265F67"/>
    <w:rsid w:val="00267C98"/>
    <w:rsid w:val="00274175"/>
    <w:rsid w:val="00275BDA"/>
    <w:rsid w:val="002849B5"/>
    <w:rsid w:val="002859D8"/>
    <w:rsid w:val="002948A3"/>
    <w:rsid w:val="002A39F3"/>
    <w:rsid w:val="002C15F2"/>
    <w:rsid w:val="002C42D6"/>
    <w:rsid w:val="002E09BC"/>
    <w:rsid w:val="002E1158"/>
    <w:rsid w:val="00300D43"/>
    <w:rsid w:val="003069A9"/>
    <w:rsid w:val="003100AE"/>
    <w:rsid w:val="0031521E"/>
    <w:rsid w:val="003172B7"/>
    <w:rsid w:val="00343384"/>
    <w:rsid w:val="003557F4"/>
    <w:rsid w:val="003603A9"/>
    <w:rsid w:val="003614AA"/>
    <w:rsid w:val="003653BC"/>
    <w:rsid w:val="003761A1"/>
    <w:rsid w:val="0038089D"/>
    <w:rsid w:val="00380987"/>
    <w:rsid w:val="003830D1"/>
    <w:rsid w:val="00383D5D"/>
    <w:rsid w:val="003B56AA"/>
    <w:rsid w:val="003C2886"/>
    <w:rsid w:val="003C2A66"/>
    <w:rsid w:val="003E3BD8"/>
    <w:rsid w:val="003F563F"/>
    <w:rsid w:val="00433F88"/>
    <w:rsid w:val="0043709D"/>
    <w:rsid w:val="0045412E"/>
    <w:rsid w:val="0045562F"/>
    <w:rsid w:val="004573C8"/>
    <w:rsid w:val="00460115"/>
    <w:rsid w:val="004615FE"/>
    <w:rsid w:val="0047677B"/>
    <w:rsid w:val="00477655"/>
    <w:rsid w:val="004859EE"/>
    <w:rsid w:val="00486495"/>
    <w:rsid w:val="004A5966"/>
    <w:rsid w:val="004C3B3E"/>
    <w:rsid w:val="004C6CD9"/>
    <w:rsid w:val="004D3A56"/>
    <w:rsid w:val="004D4928"/>
    <w:rsid w:val="004F7CE6"/>
    <w:rsid w:val="0053155C"/>
    <w:rsid w:val="00533820"/>
    <w:rsid w:val="005403C4"/>
    <w:rsid w:val="005469B6"/>
    <w:rsid w:val="0056340D"/>
    <w:rsid w:val="00571EC4"/>
    <w:rsid w:val="00582684"/>
    <w:rsid w:val="005828A9"/>
    <w:rsid w:val="00584CA1"/>
    <w:rsid w:val="00584F5F"/>
    <w:rsid w:val="005970E4"/>
    <w:rsid w:val="00597590"/>
    <w:rsid w:val="005A6861"/>
    <w:rsid w:val="005C383E"/>
    <w:rsid w:val="005D692B"/>
    <w:rsid w:val="005D7935"/>
    <w:rsid w:val="005D7D0F"/>
    <w:rsid w:val="00603504"/>
    <w:rsid w:val="00603D5F"/>
    <w:rsid w:val="006133D9"/>
    <w:rsid w:val="00622AE6"/>
    <w:rsid w:val="00635462"/>
    <w:rsid w:val="00642391"/>
    <w:rsid w:val="00643D3A"/>
    <w:rsid w:val="0064622C"/>
    <w:rsid w:val="0065259E"/>
    <w:rsid w:val="006752EA"/>
    <w:rsid w:val="00676A4E"/>
    <w:rsid w:val="006801A9"/>
    <w:rsid w:val="006A2D5E"/>
    <w:rsid w:val="006A5110"/>
    <w:rsid w:val="006A7AEC"/>
    <w:rsid w:val="006C448E"/>
    <w:rsid w:val="006D4023"/>
    <w:rsid w:val="006D40E8"/>
    <w:rsid w:val="006E14F1"/>
    <w:rsid w:val="006E7194"/>
    <w:rsid w:val="006F135A"/>
    <w:rsid w:val="00712BD9"/>
    <w:rsid w:val="00714B0B"/>
    <w:rsid w:val="0074272D"/>
    <w:rsid w:val="0075224C"/>
    <w:rsid w:val="00767E5B"/>
    <w:rsid w:val="0077013C"/>
    <w:rsid w:val="00775D92"/>
    <w:rsid w:val="0077610B"/>
    <w:rsid w:val="00776AE6"/>
    <w:rsid w:val="00780858"/>
    <w:rsid w:val="007B395A"/>
    <w:rsid w:val="007D4237"/>
    <w:rsid w:val="007E0800"/>
    <w:rsid w:val="007F0A50"/>
    <w:rsid w:val="00800329"/>
    <w:rsid w:val="00801418"/>
    <w:rsid w:val="0080303B"/>
    <w:rsid w:val="00813D83"/>
    <w:rsid w:val="00813E50"/>
    <w:rsid w:val="00816694"/>
    <w:rsid w:val="00835B00"/>
    <w:rsid w:val="00874AB2"/>
    <w:rsid w:val="0087566F"/>
    <w:rsid w:val="008818AA"/>
    <w:rsid w:val="00883030"/>
    <w:rsid w:val="008B07E6"/>
    <w:rsid w:val="008B1897"/>
    <w:rsid w:val="008C1883"/>
    <w:rsid w:val="008C4AAF"/>
    <w:rsid w:val="008D68BD"/>
    <w:rsid w:val="008E0A3B"/>
    <w:rsid w:val="008E2704"/>
    <w:rsid w:val="008F04CD"/>
    <w:rsid w:val="00900C34"/>
    <w:rsid w:val="00914D26"/>
    <w:rsid w:val="00917438"/>
    <w:rsid w:val="0092006F"/>
    <w:rsid w:val="00930868"/>
    <w:rsid w:val="00934472"/>
    <w:rsid w:val="00941DC1"/>
    <w:rsid w:val="00970BC4"/>
    <w:rsid w:val="009975CC"/>
    <w:rsid w:val="009A0B1F"/>
    <w:rsid w:val="009A3539"/>
    <w:rsid w:val="009C5361"/>
    <w:rsid w:val="009E2DD7"/>
    <w:rsid w:val="00A12384"/>
    <w:rsid w:val="00A21B5D"/>
    <w:rsid w:val="00A24D69"/>
    <w:rsid w:val="00A431BB"/>
    <w:rsid w:val="00A805F1"/>
    <w:rsid w:val="00A85F72"/>
    <w:rsid w:val="00A87C3E"/>
    <w:rsid w:val="00AA00D3"/>
    <w:rsid w:val="00AB364A"/>
    <w:rsid w:val="00AB3A65"/>
    <w:rsid w:val="00AC12BE"/>
    <w:rsid w:val="00AC3134"/>
    <w:rsid w:val="00AC7EC5"/>
    <w:rsid w:val="00AD6A27"/>
    <w:rsid w:val="00AE48AB"/>
    <w:rsid w:val="00AE6CF7"/>
    <w:rsid w:val="00AF29BD"/>
    <w:rsid w:val="00AF446C"/>
    <w:rsid w:val="00B04EF7"/>
    <w:rsid w:val="00B51D88"/>
    <w:rsid w:val="00B52ED0"/>
    <w:rsid w:val="00B629F6"/>
    <w:rsid w:val="00B85DEF"/>
    <w:rsid w:val="00BA5B63"/>
    <w:rsid w:val="00BB726D"/>
    <w:rsid w:val="00BD5D97"/>
    <w:rsid w:val="00BF20F8"/>
    <w:rsid w:val="00C021DB"/>
    <w:rsid w:val="00C05DAC"/>
    <w:rsid w:val="00C22A40"/>
    <w:rsid w:val="00C22D94"/>
    <w:rsid w:val="00C300DB"/>
    <w:rsid w:val="00C30A71"/>
    <w:rsid w:val="00C66622"/>
    <w:rsid w:val="00C70549"/>
    <w:rsid w:val="00C75350"/>
    <w:rsid w:val="00C83CE9"/>
    <w:rsid w:val="00C8492A"/>
    <w:rsid w:val="00C91149"/>
    <w:rsid w:val="00C92190"/>
    <w:rsid w:val="00CD2685"/>
    <w:rsid w:val="00CD4DDD"/>
    <w:rsid w:val="00CF1FFE"/>
    <w:rsid w:val="00D34D2A"/>
    <w:rsid w:val="00D3788B"/>
    <w:rsid w:val="00D40651"/>
    <w:rsid w:val="00D6281B"/>
    <w:rsid w:val="00D82695"/>
    <w:rsid w:val="00D87E8F"/>
    <w:rsid w:val="00D93F6A"/>
    <w:rsid w:val="00D96EB8"/>
    <w:rsid w:val="00D976C0"/>
    <w:rsid w:val="00DB0A48"/>
    <w:rsid w:val="00DC2684"/>
    <w:rsid w:val="00DC44B9"/>
    <w:rsid w:val="00DD043E"/>
    <w:rsid w:val="00DE3436"/>
    <w:rsid w:val="00DE41EA"/>
    <w:rsid w:val="00DF052E"/>
    <w:rsid w:val="00DF2F6A"/>
    <w:rsid w:val="00E00DFC"/>
    <w:rsid w:val="00E02D87"/>
    <w:rsid w:val="00E03605"/>
    <w:rsid w:val="00E21370"/>
    <w:rsid w:val="00E30B27"/>
    <w:rsid w:val="00E33D42"/>
    <w:rsid w:val="00E379DE"/>
    <w:rsid w:val="00E4363D"/>
    <w:rsid w:val="00E57797"/>
    <w:rsid w:val="00E676F0"/>
    <w:rsid w:val="00E70BEF"/>
    <w:rsid w:val="00E70E13"/>
    <w:rsid w:val="00E74520"/>
    <w:rsid w:val="00E74D6F"/>
    <w:rsid w:val="00E8480B"/>
    <w:rsid w:val="00E8578B"/>
    <w:rsid w:val="00E9200B"/>
    <w:rsid w:val="00E93D57"/>
    <w:rsid w:val="00E943C3"/>
    <w:rsid w:val="00EA051C"/>
    <w:rsid w:val="00EA39EF"/>
    <w:rsid w:val="00EA6453"/>
    <w:rsid w:val="00EB6975"/>
    <w:rsid w:val="00EC046A"/>
    <w:rsid w:val="00EC2721"/>
    <w:rsid w:val="00ED0DCC"/>
    <w:rsid w:val="00ED5B71"/>
    <w:rsid w:val="00ED76A3"/>
    <w:rsid w:val="00EE2670"/>
    <w:rsid w:val="00F06C87"/>
    <w:rsid w:val="00F2548A"/>
    <w:rsid w:val="00F3455B"/>
    <w:rsid w:val="00F35AB2"/>
    <w:rsid w:val="00F551F3"/>
    <w:rsid w:val="00F60B1E"/>
    <w:rsid w:val="00F63D39"/>
    <w:rsid w:val="00F71E52"/>
    <w:rsid w:val="00F84656"/>
    <w:rsid w:val="00F96A76"/>
    <w:rsid w:val="00FB12FD"/>
    <w:rsid w:val="00FB408D"/>
    <w:rsid w:val="00FB424E"/>
    <w:rsid w:val="00FC565E"/>
    <w:rsid w:val="00FC62C1"/>
    <w:rsid w:val="00FC679B"/>
    <w:rsid w:val="00FC7A10"/>
    <w:rsid w:val="00FD4635"/>
    <w:rsid w:val="00FD6FDD"/>
    <w:rsid w:val="00FE0AC2"/>
    <w:rsid w:val="00FF1E7F"/>
    <w:rsid w:val="00FF29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06A6B-C76A-4BD7-8171-856398B0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35A"/>
    <w:pPr>
      <w:spacing w:after="240" w:line="360" w:lineRule="auto"/>
      <w:jc w:val="both"/>
    </w:pPr>
    <w:rPr>
      <w:rFonts w:ascii="Times New Roman" w:hAnsi="Times New Roman"/>
      <w:sz w:val="24"/>
      <w:szCs w:val="22"/>
      <w:lang w:eastAsia="en-US"/>
    </w:rPr>
  </w:style>
  <w:style w:type="paragraph" w:styleId="Balk1">
    <w:name w:val="heading 1"/>
    <w:aliases w:val="Başlık 1 Char Char"/>
    <w:basedOn w:val="Normal"/>
    <w:next w:val="Normal"/>
    <w:link w:val="Balk1Char"/>
    <w:qFormat/>
    <w:rsid w:val="00A85F72"/>
    <w:pPr>
      <w:keepNext/>
      <w:numPr>
        <w:numId w:val="27"/>
      </w:numPr>
      <w:autoSpaceDE w:val="0"/>
      <w:autoSpaceDN w:val="0"/>
      <w:ind w:left="0"/>
      <w:jc w:val="center"/>
      <w:outlineLvl w:val="0"/>
    </w:pPr>
    <w:rPr>
      <w:rFonts w:eastAsia="Times New Roman"/>
      <w:b/>
      <w:bCs/>
      <w:kern w:val="28"/>
      <w:szCs w:val="28"/>
      <w:lang w:val="en-US" w:eastAsia="tr-TR"/>
    </w:rPr>
  </w:style>
  <w:style w:type="paragraph" w:styleId="Balk2">
    <w:name w:val="heading 2"/>
    <w:basedOn w:val="Normal"/>
    <w:next w:val="Normal"/>
    <w:link w:val="Balk2Char"/>
    <w:uiPriority w:val="9"/>
    <w:unhideWhenUsed/>
    <w:qFormat/>
    <w:rsid w:val="00676A4E"/>
    <w:pPr>
      <w:keepNext/>
      <w:keepLines/>
      <w:numPr>
        <w:ilvl w:val="1"/>
        <w:numId w:val="27"/>
      </w:numPr>
      <w:spacing w:after="0"/>
      <w:outlineLvl w:val="1"/>
    </w:pPr>
    <w:rPr>
      <w:rFonts w:eastAsia="Times New Roman"/>
      <w:b/>
      <w:bCs/>
      <w:szCs w:val="26"/>
      <w:lang w:val="x-none" w:eastAsia="x-none"/>
    </w:rPr>
  </w:style>
  <w:style w:type="paragraph" w:styleId="Balk3">
    <w:name w:val="heading 3"/>
    <w:basedOn w:val="Normal"/>
    <w:next w:val="Normal"/>
    <w:link w:val="Balk3Char"/>
    <w:uiPriority w:val="9"/>
    <w:unhideWhenUsed/>
    <w:qFormat/>
    <w:rsid w:val="00A85F72"/>
    <w:pPr>
      <w:keepNext/>
      <w:keepLines/>
      <w:numPr>
        <w:ilvl w:val="2"/>
        <w:numId w:val="27"/>
      </w:numPr>
      <w:spacing w:after="0"/>
      <w:outlineLvl w:val="2"/>
    </w:pPr>
    <w:rPr>
      <w:rFonts w:eastAsia="Times New Roman"/>
      <w:b/>
      <w:bCs/>
      <w:szCs w:val="20"/>
      <w:lang w:val="x-none" w:eastAsia="x-none"/>
    </w:rPr>
  </w:style>
  <w:style w:type="paragraph" w:styleId="Balk4">
    <w:name w:val="heading 4"/>
    <w:basedOn w:val="Normal"/>
    <w:next w:val="Normal"/>
    <w:link w:val="Balk4Char"/>
    <w:uiPriority w:val="9"/>
    <w:unhideWhenUsed/>
    <w:qFormat/>
    <w:rsid w:val="00A85F72"/>
    <w:pPr>
      <w:keepNext/>
      <w:numPr>
        <w:ilvl w:val="3"/>
        <w:numId w:val="27"/>
      </w:numPr>
      <w:spacing w:after="0"/>
      <w:outlineLvl w:val="3"/>
    </w:pPr>
    <w:rPr>
      <w:rFonts w:eastAsia="Times New Roman"/>
      <w:b/>
      <w:bCs/>
      <w:szCs w:val="28"/>
      <w:lang w:val="x-none"/>
    </w:rPr>
  </w:style>
  <w:style w:type="paragraph" w:styleId="Balk5">
    <w:name w:val="heading 5"/>
    <w:basedOn w:val="Normal"/>
    <w:next w:val="Normal"/>
    <w:link w:val="Balk5Char"/>
    <w:uiPriority w:val="9"/>
    <w:semiHidden/>
    <w:unhideWhenUsed/>
    <w:qFormat/>
    <w:rsid w:val="00A85F72"/>
    <w:pPr>
      <w:numPr>
        <w:ilvl w:val="4"/>
        <w:numId w:val="27"/>
      </w:numPr>
      <w:spacing w:after="0"/>
      <w:outlineLvl w:val="4"/>
    </w:pPr>
    <w:rPr>
      <w:rFonts w:eastAsia="Times New Roman"/>
      <w:b/>
      <w:bCs/>
      <w:iCs/>
      <w:szCs w:val="26"/>
    </w:rPr>
  </w:style>
  <w:style w:type="paragraph" w:styleId="Balk6">
    <w:name w:val="heading 6"/>
    <w:basedOn w:val="Normal"/>
    <w:next w:val="Normal"/>
    <w:link w:val="Balk6Char"/>
    <w:uiPriority w:val="9"/>
    <w:semiHidden/>
    <w:unhideWhenUsed/>
    <w:qFormat/>
    <w:rsid w:val="003E3BD8"/>
    <w:pPr>
      <w:numPr>
        <w:ilvl w:val="5"/>
        <w:numId w:val="27"/>
      </w:numPr>
      <w:spacing w:before="240" w:after="60"/>
      <w:outlineLvl w:val="5"/>
    </w:pPr>
    <w:rPr>
      <w:rFonts w:ascii="Calibri" w:eastAsia="Times New Roman" w:hAnsi="Calibri"/>
      <w:b/>
      <w:bCs/>
      <w:sz w:val="22"/>
    </w:rPr>
  </w:style>
  <w:style w:type="paragraph" w:styleId="Balk7">
    <w:name w:val="heading 7"/>
    <w:basedOn w:val="Normal"/>
    <w:next w:val="Normal"/>
    <w:link w:val="Balk7Char"/>
    <w:uiPriority w:val="9"/>
    <w:semiHidden/>
    <w:unhideWhenUsed/>
    <w:qFormat/>
    <w:rsid w:val="003E3BD8"/>
    <w:pPr>
      <w:numPr>
        <w:ilvl w:val="6"/>
        <w:numId w:val="27"/>
      </w:numPr>
      <w:spacing w:before="240" w:after="60"/>
      <w:outlineLvl w:val="6"/>
    </w:pPr>
    <w:rPr>
      <w:rFonts w:ascii="Calibri" w:eastAsia="Times New Roman" w:hAnsi="Calibri"/>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805F1"/>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A805F1"/>
    <w:rPr>
      <w:rFonts w:ascii="Tahoma" w:eastAsia="Calibri" w:hAnsi="Tahoma" w:cs="Tahoma"/>
      <w:sz w:val="16"/>
      <w:szCs w:val="16"/>
    </w:rPr>
  </w:style>
  <w:style w:type="character" w:customStyle="1" w:styleId="hps">
    <w:name w:val="hps"/>
    <w:basedOn w:val="VarsaylanParagrafYazTipi"/>
    <w:rsid w:val="006E14F1"/>
  </w:style>
  <w:style w:type="character" w:customStyle="1" w:styleId="Balk1Char">
    <w:name w:val="Başlık 1 Char"/>
    <w:aliases w:val="Başlık 1 Char Char Char"/>
    <w:link w:val="Balk1"/>
    <w:rsid w:val="00A85F72"/>
    <w:rPr>
      <w:rFonts w:ascii="Times New Roman" w:eastAsia="Times New Roman" w:hAnsi="Times New Roman"/>
      <w:b/>
      <w:bCs/>
      <w:kern w:val="28"/>
      <w:sz w:val="24"/>
      <w:szCs w:val="28"/>
      <w:lang w:eastAsia="tr-TR"/>
    </w:rPr>
  </w:style>
  <w:style w:type="paragraph" w:customStyle="1" w:styleId="TezMetni">
    <w:name w:val="Tez Metni"/>
    <w:rsid w:val="006E14F1"/>
    <w:pPr>
      <w:spacing w:after="240" w:line="360" w:lineRule="auto"/>
      <w:jc w:val="both"/>
    </w:pPr>
    <w:rPr>
      <w:rFonts w:ascii="Arial" w:eastAsia="Times New Roman" w:hAnsi="Arial"/>
      <w:sz w:val="24"/>
    </w:rPr>
  </w:style>
  <w:style w:type="character" w:styleId="Kpr">
    <w:name w:val="Hyperlink"/>
    <w:uiPriority w:val="99"/>
    <w:unhideWhenUsed/>
    <w:rsid w:val="00F71E52"/>
    <w:rPr>
      <w:color w:val="0000FF"/>
      <w:u w:val="single"/>
    </w:rPr>
  </w:style>
  <w:style w:type="paragraph" w:styleId="ListeParagraf">
    <w:name w:val="List Paragraph"/>
    <w:basedOn w:val="Normal"/>
    <w:uiPriority w:val="34"/>
    <w:qFormat/>
    <w:rsid w:val="003557F4"/>
    <w:pPr>
      <w:ind w:left="720"/>
      <w:contextualSpacing/>
    </w:pPr>
  </w:style>
  <w:style w:type="character" w:customStyle="1" w:styleId="Balk2Char">
    <w:name w:val="Başlık 2 Char"/>
    <w:link w:val="Balk2"/>
    <w:uiPriority w:val="9"/>
    <w:rsid w:val="00676A4E"/>
    <w:rPr>
      <w:rFonts w:ascii="Times New Roman" w:eastAsia="Times New Roman" w:hAnsi="Times New Roman"/>
      <w:b/>
      <w:bCs/>
      <w:sz w:val="24"/>
      <w:szCs w:val="26"/>
      <w:lang w:val="x-none" w:eastAsia="x-none"/>
    </w:rPr>
  </w:style>
  <w:style w:type="character" w:customStyle="1" w:styleId="Balk3Char">
    <w:name w:val="Başlık 3 Char"/>
    <w:link w:val="Balk3"/>
    <w:uiPriority w:val="9"/>
    <w:rsid w:val="00A85F72"/>
    <w:rPr>
      <w:rFonts w:ascii="Times New Roman" w:eastAsia="Times New Roman" w:hAnsi="Times New Roman"/>
      <w:b/>
      <w:bCs/>
      <w:sz w:val="24"/>
      <w:lang w:val="x-none" w:eastAsia="x-none"/>
    </w:rPr>
  </w:style>
  <w:style w:type="character" w:customStyle="1" w:styleId="Balk4Char">
    <w:name w:val="Başlık 4 Char"/>
    <w:link w:val="Balk4"/>
    <w:uiPriority w:val="9"/>
    <w:rsid w:val="00A85F72"/>
    <w:rPr>
      <w:rFonts w:ascii="Times New Roman" w:eastAsia="Times New Roman" w:hAnsi="Times New Roman"/>
      <w:b/>
      <w:bCs/>
      <w:sz w:val="24"/>
      <w:szCs w:val="28"/>
      <w:lang w:val="x-none"/>
    </w:rPr>
  </w:style>
  <w:style w:type="character" w:customStyle="1" w:styleId="apple-style-span">
    <w:name w:val="apple-style-span"/>
    <w:basedOn w:val="VarsaylanParagrafYazTipi"/>
    <w:rsid w:val="00D87E8F"/>
  </w:style>
  <w:style w:type="character" w:customStyle="1" w:styleId="apple-converted-space">
    <w:name w:val="apple-converted-space"/>
    <w:basedOn w:val="VarsaylanParagrafYazTipi"/>
    <w:rsid w:val="00D87E8F"/>
  </w:style>
  <w:style w:type="paragraph" w:styleId="stbilgi">
    <w:name w:val="header"/>
    <w:basedOn w:val="Normal"/>
    <w:link w:val="stbilgiChar"/>
    <w:uiPriority w:val="99"/>
    <w:unhideWhenUsed/>
    <w:rsid w:val="003100AE"/>
    <w:pPr>
      <w:tabs>
        <w:tab w:val="center" w:pos="4536"/>
        <w:tab w:val="right" w:pos="9072"/>
      </w:tabs>
    </w:pPr>
    <w:rPr>
      <w:lang w:val="x-none"/>
    </w:rPr>
  </w:style>
  <w:style w:type="character" w:customStyle="1" w:styleId="stbilgiChar">
    <w:name w:val="Üstbilgi Char"/>
    <w:link w:val="stbilgi"/>
    <w:uiPriority w:val="99"/>
    <w:rsid w:val="003100AE"/>
    <w:rPr>
      <w:sz w:val="22"/>
      <w:szCs w:val="22"/>
      <w:lang w:eastAsia="en-US"/>
    </w:rPr>
  </w:style>
  <w:style w:type="paragraph" w:styleId="Altbilgi">
    <w:name w:val="footer"/>
    <w:basedOn w:val="Normal"/>
    <w:link w:val="AltbilgiChar"/>
    <w:uiPriority w:val="99"/>
    <w:unhideWhenUsed/>
    <w:rsid w:val="003100AE"/>
    <w:pPr>
      <w:tabs>
        <w:tab w:val="center" w:pos="4536"/>
        <w:tab w:val="right" w:pos="9072"/>
      </w:tabs>
    </w:pPr>
    <w:rPr>
      <w:lang w:val="x-none"/>
    </w:rPr>
  </w:style>
  <w:style w:type="character" w:customStyle="1" w:styleId="AltbilgiChar">
    <w:name w:val="Altbilgi Char"/>
    <w:link w:val="Altbilgi"/>
    <w:uiPriority w:val="99"/>
    <w:rsid w:val="003100AE"/>
    <w:rPr>
      <w:sz w:val="22"/>
      <w:szCs w:val="22"/>
      <w:lang w:eastAsia="en-US"/>
    </w:rPr>
  </w:style>
  <w:style w:type="paragraph" w:styleId="TBal">
    <w:name w:val="TOC Heading"/>
    <w:basedOn w:val="Balk1"/>
    <w:next w:val="Normal"/>
    <w:uiPriority w:val="39"/>
    <w:semiHidden/>
    <w:unhideWhenUsed/>
    <w:qFormat/>
    <w:rsid w:val="003100AE"/>
    <w:pPr>
      <w:keepLines/>
      <w:autoSpaceDE/>
      <w:autoSpaceDN/>
      <w:spacing w:before="480" w:after="0" w:line="276" w:lineRule="auto"/>
      <w:outlineLvl w:val="9"/>
    </w:pPr>
    <w:rPr>
      <w:rFonts w:ascii="Cambria" w:hAnsi="Cambria"/>
      <w:color w:val="365F91"/>
      <w:kern w:val="0"/>
      <w:lang w:val="tr-TR" w:eastAsia="en-US"/>
    </w:rPr>
  </w:style>
  <w:style w:type="paragraph" w:styleId="T2">
    <w:name w:val="toc 2"/>
    <w:basedOn w:val="Normal"/>
    <w:next w:val="Normal"/>
    <w:autoRedefine/>
    <w:uiPriority w:val="39"/>
    <w:unhideWhenUsed/>
    <w:qFormat/>
    <w:rsid w:val="003100AE"/>
    <w:pPr>
      <w:spacing w:after="100"/>
      <w:ind w:left="220"/>
    </w:pPr>
    <w:rPr>
      <w:rFonts w:ascii="Calibri" w:eastAsia="Times New Roman" w:hAnsi="Calibri"/>
    </w:rPr>
  </w:style>
  <w:style w:type="paragraph" w:styleId="T1">
    <w:name w:val="toc 1"/>
    <w:basedOn w:val="Normal"/>
    <w:next w:val="Normal"/>
    <w:autoRedefine/>
    <w:uiPriority w:val="39"/>
    <w:unhideWhenUsed/>
    <w:qFormat/>
    <w:rsid w:val="008818AA"/>
    <w:pPr>
      <w:tabs>
        <w:tab w:val="right" w:leader="dot" w:pos="8494"/>
      </w:tabs>
      <w:spacing w:after="100"/>
    </w:pPr>
    <w:rPr>
      <w:rFonts w:eastAsia="Times New Roman"/>
      <w:b/>
      <w:bCs/>
      <w:noProof/>
    </w:rPr>
  </w:style>
  <w:style w:type="paragraph" w:styleId="T3">
    <w:name w:val="toc 3"/>
    <w:basedOn w:val="Normal"/>
    <w:next w:val="Normal"/>
    <w:autoRedefine/>
    <w:uiPriority w:val="39"/>
    <w:unhideWhenUsed/>
    <w:qFormat/>
    <w:rsid w:val="003100AE"/>
    <w:pPr>
      <w:spacing w:after="100"/>
      <w:ind w:left="440"/>
    </w:pPr>
    <w:rPr>
      <w:rFonts w:ascii="Calibri" w:eastAsia="Times New Roman" w:hAnsi="Calibri"/>
    </w:rPr>
  </w:style>
  <w:style w:type="paragraph" w:customStyle="1" w:styleId="Preformatted">
    <w:name w:val="Preformatted"/>
    <w:basedOn w:val="Normal"/>
    <w:rsid w:val="00C300D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tr-TR"/>
    </w:rPr>
  </w:style>
  <w:style w:type="paragraph" w:styleId="Liste">
    <w:name w:val="List"/>
    <w:basedOn w:val="Normal"/>
    <w:rsid w:val="0065259E"/>
    <w:pPr>
      <w:overflowPunct w:val="0"/>
      <w:autoSpaceDE w:val="0"/>
      <w:autoSpaceDN w:val="0"/>
      <w:adjustRightInd w:val="0"/>
      <w:spacing w:after="0" w:line="240" w:lineRule="auto"/>
      <w:ind w:left="360" w:hanging="360"/>
      <w:textAlignment w:val="baseline"/>
    </w:pPr>
    <w:rPr>
      <w:rFonts w:eastAsia="Times New Roman"/>
      <w:sz w:val="20"/>
      <w:szCs w:val="20"/>
      <w:lang w:val="en-US"/>
    </w:rPr>
  </w:style>
  <w:style w:type="paragraph" w:styleId="Liste2">
    <w:name w:val="List 2"/>
    <w:basedOn w:val="Normal"/>
    <w:rsid w:val="0065259E"/>
    <w:pPr>
      <w:overflowPunct w:val="0"/>
      <w:autoSpaceDE w:val="0"/>
      <w:autoSpaceDN w:val="0"/>
      <w:adjustRightInd w:val="0"/>
      <w:spacing w:after="0" w:line="240" w:lineRule="auto"/>
      <w:ind w:left="720" w:hanging="360"/>
      <w:textAlignment w:val="baseline"/>
    </w:pPr>
    <w:rPr>
      <w:rFonts w:eastAsia="Times New Roman"/>
      <w:sz w:val="20"/>
      <w:szCs w:val="20"/>
      <w:lang w:val="en-US"/>
    </w:rPr>
  </w:style>
  <w:style w:type="paragraph" w:styleId="Liste3">
    <w:name w:val="List 3"/>
    <w:basedOn w:val="Normal"/>
    <w:rsid w:val="0065259E"/>
    <w:pPr>
      <w:overflowPunct w:val="0"/>
      <w:autoSpaceDE w:val="0"/>
      <w:autoSpaceDN w:val="0"/>
      <w:adjustRightInd w:val="0"/>
      <w:spacing w:after="0" w:line="240" w:lineRule="auto"/>
      <w:ind w:left="1080" w:hanging="360"/>
      <w:textAlignment w:val="baseline"/>
    </w:pPr>
    <w:rPr>
      <w:rFonts w:eastAsia="Times New Roman"/>
      <w:sz w:val="20"/>
      <w:szCs w:val="20"/>
      <w:lang w:val="en-US"/>
    </w:rPr>
  </w:style>
  <w:style w:type="paragraph" w:styleId="GvdeMetni">
    <w:name w:val="Body Text"/>
    <w:basedOn w:val="Normal"/>
    <w:link w:val="GvdeMetniChar"/>
    <w:rsid w:val="0065259E"/>
    <w:pPr>
      <w:overflowPunct w:val="0"/>
      <w:autoSpaceDE w:val="0"/>
      <w:autoSpaceDN w:val="0"/>
      <w:adjustRightInd w:val="0"/>
      <w:spacing w:after="120" w:line="240" w:lineRule="auto"/>
      <w:textAlignment w:val="baseline"/>
    </w:pPr>
    <w:rPr>
      <w:rFonts w:eastAsia="Times New Roman"/>
      <w:sz w:val="20"/>
      <w:szCs w:val="20"/>
      <w:lang w:val="en-US"/>
    </w:rPr>
  </w:style>
  <w:style w:type="character" w:customStyle="1" w:styleId="GvdeMetniChar">
    <w:name w:val="Gövde Metni Char"/>
    <w:link w:val="GvdeMetni"/>
    <w:rsid w:val="0065259E"/>
    <w:rPr>
      <w:rFonts w:ascii="Times New Roman" w:eastAsia="Times New Roman" w:hAnsi="Times New Roman"/>
      <w:lang w:val="en-US" w:eastAsia="en-US"/>
    </w:rPr>
  </w:style>
  <w:style w:type="character" w:customStyle="1" w:styleId="Balk5Char">
    <w:name w:val="Başlık 5 Char"/>
    <w:link w:val="Balk5"/>
    <w:uiPriority w:val="9"/>
    <w:semiHidden/>
    <w:rsid w:val="00A85F72"/>
    <w:rPr>
      <w:rFonts w:ascii="Times New Roman" w:eastAsia="Times New Roman" w:hAnsi="Times New Roman"/>
      <w:b/>
      <w:bCs/>
      <w:iCs/>
      <w:sz w:val="24"/>
      <w:szCs w:val="26"/>
      <w:lang w:val="tr-TR"/>
    </w:rPr>
  </w:style>
  <w:style w:type="character" w:customStyle="1" w:styleId="Balk6Char">
    <w:name w:val="Başlık 6 Char"/>
    <w:link w:val="Balk6"/>
    <w:uiPriority w:val="9"/>
    <w:semiHidden/>
    <w:rsid w:val="003E3BD8"/>
    <w:rPr>
      <w:rFonts w:ascii="Calibri" w:eastAsia="Times New Roman" w:hAnsi="Calibri" w:cs="Times New Roman"/>
      <w:b/>
      <w:bCs/>
      <w:sz w:val="22"/>
      <w:szCs w:val="22"/>
      <w:lang w:eastAsia="en-US"/>
    </w:rPr>
  </w:style>
  <w:style w:type="character" w:customStyle="1" w:styleId="Balk7Char">
    <w:name w:val="Başlık 7 Char"/>
    <w:link w:val="Balk7"/>
    <w:uiPriority w:val="9"/>
    <w:semiHidden/>
    <w:rsid w:val="003E3BD8"/>
    <w:rPr>
      <w:rFonts w:ascii="Calibri" w:eastAsia="Times New Roman" w:hAnsi="Calibri" w:cs="Times New Roman"/>
      <w:sz w:val="24"/>
      <w:szCs w:val="24"/>
      <w:lang w:eastAsia="en-US"/>
    </w:rPr>
  </w:style>
  <w:style w:type="paragraph" w:styleId="ResimYazs">
    <w:name w:val="caption"/>
    <w:basedOn w:val="Normal"/>
    <w:next w:val="Normal"/>
    <w:uiPriority w:val="35"/>
    <w:unhideWhenUsed/>
    <w:qFormat/>
    <w:rsid w:val="00A85F72"/>
    <w:pPr>
      <w:spacing w:after="0"/>
      <w:jc w:val="center"/>
    </w:pPr>
    <w:rPr>
      <w:bCs/>
      <w:sz w:val="20"/>
      <w:szCs w:val="20"/>
    </w:rPr>
  </w:style>
  <w:style w:type="paragraph" w:customStyle="1" w:styleId="references">
    <w:name w:val="references"/>
    <w:rsid w:val="00930868"/>
    <w:pPr>
      <w:numPr>
        <w:numId w:val="30"/>
      </w:numPr>
      <w:spacing w:after="50" w:line="180" w:lineRule="exact"/>
      <w:jc w:val="both"/>
    </w:pPr>
    <w:rPr>
      <w:rFonts w:ascii="Times New Roman" w:eastAsia="MS Mincho" w:hAnsi="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200/JECE.37.1.21-37" TargetMode="External"/><Relationship Id="rId18" Type="http://schemas.openxmlformats.org/officeDocument/2006/relationships/hyperlink" Target="https://apastyle.apa.org/style-grammar-guidelines/references/exampl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be.gantep.edu.tr/pages.php?url=tez-yazim-kilavuzu-29" TargetMode="External"/><Relationship Id="rId17" Type="http://schemas.openxmlformats.org/officeDocument/2006/relationships/hyperlink" Target="https://doi.org/10.1080/08832320209599691" TargetMode="External"/><Relationship Id="rId2" Type="http://schemas.openxmlformats.org/officeDocument/2006/relationships/numbering" Target="numbering.xml"/><Relationship Id="rId16" Type="http://schemas.openxmlformats.org/officeDocument/2006/relationships/hyperlink" Target="https://doi.org/10.1080/02602938.2013.8609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37/stl0000017" TargetMode="External"/><Relationship Id="rId10" Type="http://schemas.openxmlformats.org/officeDocument/2006/relationships/hyperlink" Target="http://tez2.yok.gov.tr" TargetMode="External"/><Relationship Id="rId19" Type="http://schemas.openxmlformats.org/officeDocument/2006/relationships/hyperlink" Target="https://ieeeauthorcenter.ieee.org/wp-content/uploads/IEEE-Reference-Guide.pdf" TargetMode="External"/><Relationship Id="rId4" Type="http://schemas.openxmlformats.org/officeDocument/2006/relationships/settings" Target="settings.xml"/><Relationship Id="rId9" Type="http://schemas.openxmlformats.org/officeDocument/2006/relationships/hyperlink" Target="mailto:tezkontrol@gantep.edu.tr" TargetMode="External"/><Relationship Id="rId14" Type="http://schemas.openxmlformats.org/officeDocument/2006/relationships/hyperlink" Target="https://doi.org/10.1037/stl0000042"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E98FE-9BDF-4F33-8BA0-1D5E6FE5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5492</Words>
  <Characters>31310</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36729</CharactersWithSpaces>
  <SharedDoc>false</SharedDoc>
  <HLinks>
    <vt:vector size="324" baseType="variant">
      <vt:variant>
        <vt:i4>17563738</vt:i4>
      </vt:variant>
      <vt:variant>
        <vt:i4>303</vt:i4>
      </vt:variant>
      <vt:variant>
        <vt:i4>0</vt:i4>
      </vt:variant>
      <vt:variant>
        <vt:i4>5</vt:i4>
      </vt:variant>
      <vt:variant>
        <vt:lpwstr>https://ieeeauthorcenter.ieee.org/wp-content/uploads/IEEE-Reference-Guide.pdf</vt:lpwstr>
      </vt:variant>
      <vt:variant>
        <vt:lpwstr/>
      </vt:variant>
      <vt:variant>
        <vt:i4>6029384</vt:i4>
      </vt:variant>
      <vt:variant>
        <vt:i4>300</vt:i4>
      </vt:variant>
      <vt:variant>
        <vt:i4>0</vt:i4>
      </vt:variant>
      <vt:variant>
        <vt:i4>5</vt:i4>
      </vt:variant>
      <vt:variant>
        <vt:lpwstr>https://apastyle.apa.org/style-grammar-guidelines/references/examples</vt:lpwstr>
      </vt:variant>
      <vt:variant>
        <vt:lpwstr/>
      </vt:variant>
      <vt:variant>
        <vt:i4>1441878</vt:i4>
      </vt:variant>
      <vt:variant>
        <vt:i4>297</vt:i4>
      </vt:variant>
      <vt:variant>
        <vt:i4>0</vt:i4>
      </vt:variant>
      <vt:variant>
        <vt:i4>5</vt:i4>
      </vt:variant>
      <vt:variant>
        <vt:lpwstr>https://doi.org/10.1080/08832320209599691</vt:lpwstr>
      </vt:variant>
      <vt:variant>
        <vt:lpwstr/>
      </vt:variant>
      <vt:variant>
        <vt:i4>655437</vt:i4>
      </vt:variant>
      <vt:variant>
        <vt:i4>294</vt:i4>
      </vt:variant>
      <vt:variant>
        <vt:i4>0</vt:i4>
      </vt:variant>
      <vt:variant>
        <vt:i4>5</vt:i4>
      </vt:variant>
      <vt:variant>
        <vt:lpwstr>https://doi.org/10.1080/02602938.2013.860950</vt:lpwstr>
      </vt:variant>
      <vt:variant>
        <vt:lpwstr/>
      </vt:variant>
      <vt:variant>
        <vt:i4>6488179</vt:i4>
      </vt:variant>
      <vt:variant>
        <vt:i4>291</vt:i4>
      </vt:variant>
      <vt:variant>
        <vt:i4>0</vt:i4>
      </vt:variant>
      <vt:variant>
        <vt:i4>5</vt:i4>
      </vt:variant>
      <vt:variant>
        <vt:lpwstr>https://doi.org/10.1037/stl0000017</vt:lpwstr>
      </vt:variant>
      <vt:variant>
        <vt:lpwstr/>
      </vt:variant>
      <vt:variant>
        <vt:i4>6684790</vt:i4>
      </vt:variant>
      <vt:variant>
        <vt:i4>288</vt:i4>
      </vt:variant>
      <vt:variant>
        <vt:i4>0</vt:i4>
      </vt:variant>
      <vt:variant>
        <vt:i4>5</vt:i4>
      </vt:variant>
      <vt:variant>
        <vt:lpwstr>https://doi.org/10.1037/stl0000042</vt:lpwstr>
      </vt:variant>
      <vt:variant>
        <vt:lpwstr/>
      </vt:variant>
      <vt:variant>
        <vt:i4>2097254</vt:i4>
      </vt:variant>
      <vt:variant>
        <vt:i4>285</vt:i4>
      </vt:variant>
      <vt:variant>
        <vt:i4>0</vt:i4>
      </vt:variant>
      <vt:variant>
        <vt:i4>5</vt:i4>
      </vt:variant>
      <vt:variant>
        <vt:lpwstr>https://doi.org/10.3200/JECE.37.1.21-37</vt:lpwstr>
      </vt:variant>
      <vt:variant>
        <vt:lpwstr/>
      </vt:variant>
      <vt:variant>
        <vt:i4>1441794</vt:i4>
      </vt:variant>
      <vt:variant>
        <vt:i4>282</vt:i4>
      </vt:variant>
      <vt:variant>
        <vt:i4>0</vt:i4>
      </vt:variant>
      <vt:variant>
        <vt:i4>5</vt:i4>
      </vt:variant>
      <vt:variant>
        <vt:lpwstr>https://fbe.gantep.edu.tr/pages.php?url=tez-yazim-kilavuzu-29</vt:lpwstr>
      </vt:variant>
      <vt:variant>
        <vt:lpwstr/>
      </vt:variant>
      <vt:variant>
        <vt:i4>7929897</vt:i4>
      </vt:variant>
      <vt:variant>
        <vt:i4>270</vt:i4>
      </vt:variant>
      <vt:variant>
        <vt:i4>0</vt:i4>
      </vt:variant>
      <vt:variant>
        <vt:i4>5</vt:i4>
      </vt:variant>
      <vt:variant>
        <vt:lpwstr>http://tez2.yok.gov.tr/</vt:lpwstr>
      </vt:variant>
      <vt:variant>
        <vt:lpwstr/>
      </vt:variant>
      <vt:variant>
        <vt:i4>5832764</vt:i4>
      </vt:variant>
      <vt:variant>
        <vt:i4>267</vt:i4>
      </vt:variant>
      <vt:variant>
        <vt:i4>0</vt:i4>
      </vt:variant>
      <vt:variant>
        <vt:i4>5</vt:i4>
      </vt:variant>
      <vt:variant>
        <vt:lpwstr>mailto:tezkontrol@gantep.edu.tr</vt:lpwstr>
      </vt:variant>
      <vt:variant>
        <vt:lpwstr/>
      </vt:variant>
      <vt:variant>
        <vt:i4>1572923</vt:i4>
      </vt:variant>
      <vt:variant>
        <vt:i4>260</vt:i4>
      </vt:variant>
      <vt:variant>
        <vt:i4>0</vt:i4>
      </vt:variant>
      <vt:variant>
        <vt:i4>5</vt:i4>
      </vt:variant>
      <vt:variant>
        <vt:lpwstr/>
      </vt:variant>
      <vt:variant>
        <vt:lpwstr>_Toc83374942</vt:lpwstr>
      </vt:variant>
      <vt:variant>
        <vt:i4>1769531</vt:i4>
      </vt:variant>
      <vt:variant>
        <vt:i4>254</vt:i4>
      </vt:variant>
      <vt:variant>
        <vt:i4>0</vt:i4>
      </vt:variant>
      <vt:variant>
        <vt:i4>5</vt:i4>
      </vt:variant>
      <vt:variant>
        <vt:lpwstr/>
      </vt:variant>
      <vt:variant>
        <vt:lpwstr>_Toc83374941</vt:lpwstr>
      </vt:variant>
      <vt:variant>
        <vt:i4>1703995</vt:i4>
      </vt:variant>
      <vt:variant>
        <vt:i4>248</vt:i4>
      </vt:variant>
      <vt:variant>
        <vt:i4>0</vt:i4>
      </vt:variant>
      <vt:variant>
        <vt:i4>5</vt:i4>
      </vt:variant>
      <vt:variant>
        <vt:lpwstr/>
      </vt:variant>
      <vt:variant>
        <vt:lpwstr>_Toc83374940</vt:lpwstr>
      </vt:variant>
      <vt:variant>
        <vt:i4>1245244</vt:i4>
      </vt:variant>
      <vt:variant>
        <vt:i4>242</vt:i4>
      </vt:variant>
      <vt:variant>
        <vt:i4>0</vt:i4>
      </vt:variant>
      <vt:variant>
        <vt:i4>5</vt:i4>
      </vt:variant>
      <vt:variant>
        <vt:lpwstr/>
      </vt:variant>
      <vt:variant>
        <vt:lpwstr>_Toc83374939</vt:lpwstr>
      </vt:variant>
      <vt:variant>
        <vt:i4>1179708</vt:i4>
      </vt:variant>
      <vt:variant>
        <vt:i4>236</vt:i4>
      </vt:variant>
      <vt:variant>
        <vt:i4>0</vt:i4>
      </vt:variant>
      <vt:variant>
        <vt:i4>5</vt:i4>
      </vt:variant>
      <vt:variant>
        <vt:lpwstr/>
      </vt:variant>
      <vt:variant>
        <vt:lpwstr>_Toc83374938</vt:lpwstr>
      </vt:variant>
      <vt:variant>
        <vt:i4>1900604</vt:i4>
      </vt:variant>
      <vt:variant>
        <vt:i4>230</vt:i4>
      </vt:variant>
      <vt:variant>
        <vt:i4>0</vt:i4>
      </vt:variant>
      <vt:variant>
        <vt:i4>5</vt:i4>
      </vt:variant>
      <vt:variant>
        <vt:lpwstr/>
      </vt:variant>
      <vt:variant>
        <vt:lpwstr>_Toc83374937</vt:lpwstr>
      </vt:variant>
      <vt:variant>
        <vt:i4>1835068</vt:i4>
      </vt:variant>
      <vt:variant>
        <vt:i4>224</vt:i4>
      </vt:variant>
      <vt:variant>
        <vt:i4>0</vt:i4>
      </vt:variant>
      <vt:variant>
        <vt:i4>5</vt:i4>
      </vt:variant>
      <vt:variant>
        <vt:lpwstr/>
      </vt:variant>
      <vt:variant>
        <vt:lpwstr>_Toc83374936</vt:lpwstr>
      </vt:variant>
      <vt:variant>
        <vt:i4>2031676</vt:i4>
      </vt:variant>
      <vt:variant>
        <vt:i4>218</vt:i4>
      </vt:variant>
      <vt:variant>
        <vt:i4>0</vt:i4>
      </vt:variant>
      <vt:variant>
        <vt:i4>5</vt:i4>
      </vt:variant>
      <vt:variant>
        <vt:lpwstr/>
      </vt:variant>
      <vt:variant>
        <vt:lpwstr>_Toc83374935</vt:lpwstr>
      </vt:variant>
      <vt:variant>
        <vt:i4>1966140</vt:i4>
      </vt:variant>
      <vt:variant>
        <vt:i4>212</vt:i4>
      </vt:variant>
      <vt:variant>
        <vt:i4>0</vt:i4>
      </vt:variant>
      <vt:variant>
        <vt:i4>5</vt:i4>
      </vt:variant>
      <vt:variant>
        <vt:lpwstr/>
      </vt:variant>
      <vt:variant>
        <vt:lpwstr>_Toc83374934</vt:lpwstr>
      </vt:variant>
      <vt:variant>
        <vt:i4>1638460</vt:i4>
      </vt:variant>
      <vt:variant>
        <vt:i4>206</vt:i4>
      </vt:variant>
      <vt:variant>
        <vt:i4>0</vt:i4>
      </vt:variant>
      <vt:variant>
        <vt:i4>5</vt:i4>
      </vt:variant>
      <vt:variant>
        <vt:lpwstr/>
      </vt:variant>
      <vt:variant>
        <vt:lpwstr>_Toc83374933</vt:lpwstr>
      </vt:variant>
      <vt:variant>
        <vt:i4>1572924</vt:i4>
      </vt:variant>
      <vt:variant>
        <vt:i4>200</vt:i4>
      </vt:variant>
      <vt:variant>
        <vt:i4>0</vt:i4>
      </vt:variant>
      <vt:variant>
        <vt:i4>5</vt:i4>
      </vt:variant>
      <vt:variant>
        <vt:lpwstr/>
      </vt:variant>
      <vt:variant>
        <vt:lpwstr>_Toc83374932</vt:lpwstr>
      </vt:variant>
      <vt:variant>
        <vt:i4>1769532</vt:i4>
      </vt:variant>
      <vt:variant>
        <vt:i4>194</vt:i4>
      </vt:variant>
      <vt:variant>
        <vt:i4>0</vt:i4>
      </vt:variant>
      <vt:variant>
        <vt:i4>5</vt:i4>
      </vt:variant>
      <vt:variant>
        <vt:lpwstr/>
      </vt:variant>
      <vt:variant>
        <vt:lpwstr>_Toc83374931</vt:lpwstr>
      </vt:variant>
      <vt:variant>
        <vt:i4>1703996</vt:i4>
      </vt:variant>
      <vt:variant>
        <vt:i4>188</vt:i4>
      </vt:variant>
      <vt:variant>
        <vt:i4>0</vt:i4>
      </vt:variant>
      <vt:variant>
        <vt:i4>5</vt:i4>
      </vt:variant>
      <vt:variant>
        <vt:lpwstr/>
      </vt:variant>
      <vt:variant>
        <vt:lpwstr>_Toc83374930</vt:lpwstr>
      </vt:variant>
      <vt:variant>
        <vt:i4>1245245</vt:i4>
      </vt:variant>
      <vt:variant>
        <vt:i4>182</vt:i4>
      </vt:variant>
      <vt:variant>
        <vt:i4>0</vt:i4>
      </vt:variant>
      <vt:variant>
        <vt:i4>5</vt:i4>
      </vt:variant>
      <vt:variant>
        <vt:lpwstr/>
      </vt:variant>
      <vt:variant>
        <vt:lpwstr>_Toc83374929</vt:lpwstr>
      </vt:variant>
      <vt:variant>
        <vt:i4>1179709</vt:i4>
      </vt:variant>
      <vt:variant>
        <vt:i4>176</vt:i4>
      </vt:variant>
      <vt:variant>
        <vt:i4>0</vt:i4>
      </vt:variant>
      <vt:variant>
        <vt:i4>5</vt:i4>
      </vt:variant>
      <vt:variant>
        <vt:lpwstr/>
      </vt:variant>
      <vt:variant>
        <vt:lpwstr>_Toc83374928</vt:lpwstr>
      </vt:variant>
      <vt:variant>
        <vt:i4>1900605</vt:i4>
      </vt:variant>
      <vt:variant>
        <vt:i4>170</vt:i4>
      </vt:variant>
      <vt:variant>
        <vt:i4>0</vt:i4>
      </vt:variant>
      <vt:variant>
        <vt:i4>5</vt:i4>
      </vt:variant>
      <vt:variant>
        <vt:lpwstr/>
      </vt:variant>
      <vt:variant>
        <vt:lpwstr>_Toc83374927</vt:lpwstr>
      </vt:variant>
      <vt:variant>
        <vt:i4>1835069</vt:i4>
      </vt:variant>
      <vt:variant>
        <vt:i4>164</vt:i4>
      </vt:variant>
      <vt:variant>
        <vt:i4>0</vt:i4>
      </vt:variant>
      <vt:variant>
        <vt:i4>5</vt:i4>
      </vt:variant>
      <vt:variant>
        <vt:lpwstr/>
      </vt:variant>
      <vt:variant>
        <vt:lpwstr>_Toc83374926</vt:lpwstr>
      </vt:variant>
      <vt:variant>
        <vt:i4>2031677</vt:i4>
      </vt:variant>
      <vt:variant>
        <vt:i4>158</vt:i4>
      </vt:variant>
      <vt:variant>
        <vt:i4>0</vt:i4>
      </vt:variant>
      <vt:variant>
        <vt:i4>5</vt:i4>
      </vt:variant>
      <vt:variant>
        <vt:lpwstr/>
      </vt:variant>
      <vt:variant>
        <vt:lpwstr>_Toc83374925</vt:lpwstr>
      </vt:variant>
      <vt:variant>
        <vt:i4>1966141</vt:i4>
      </vt:variant>
      <vt:variant>
        <vt:i4>152</vt:i4>
      </vt:variant>
      <vt:variant>
        <vt:i4>0</vt:i4>
      </vt:variant>
      <vt:variant>
        <vt:i4>5</vt:i4>
      </vt:variant>
      <vt:variant>
        <vt:lpwstr/>
      </vt:variant>
      <vt:variant>
        <vt:lpwstr>_Toc83374924</vt:lpwstr>
      </vt:variant>
      <vt:variant>
        <vt:i4>1638461</vt:i4>
      </vt:variant>
      <vt:variant>
        <vt:i4>146</vt:i4>
      </vt:variant>
      <vt:variant>
        <vt:i4>0</vt:i4>
      </vt:variant>
      <vt:variant>
        <vt:i4>5</vt:i4>
      </vt:variant>
      <vt:variant>
        <vt:lpwstr/>
      </vt:variant>
      <vt:variant>
        <vt:lpwstr>_Toc83374923</vt:lpwstr>
      </vt:variant>
      <vt:variant>
        <vt:i4>1572925</vt:i4>
      </vt:variant>
      <vt:variant>
        <vt:i4>140</vt:i4>
      </vt:variant>
      <vt:variant>
        <vt:i4>0</vt:i4>
      </vt:variant>
      <vt:variant>
        <vt:i4>5</vt:i4>
      </vt:variant>
      <vt:variant>
        <vt:lpwstr/>
      </vt:variant>
      <vt:variant>
        <vt:lpwstr>_Toc83374922</vt:lpwstr>
      </vt:variant>
      <vt:variant>
        <vt:i4>1769533</vt:i4>
      </vt:variant>
      <vt:variant>
        <vt:i4>134</vt:i4>
      </vt:variant>
      <vt:variant>
        <vt:i4>0</vt:i4>
      </vt:variant>
      <vt:variant>
        <vt:i4>5</vt:i4>
      </vt:variant>
      <vt:variant>
        <vt:lpwstr/>
      </vt:variant>
      <vt:variant>
        <vt:lpwstr>_Toc83374921</vt:lpwstr>
      </vt:variant>
      <vt:variant>
        <vt:i4>1703997</vt:i4>
      </vt:variant>
      <vt:variant>
        <vt:i4>128</vt:i4>
      </vt:variant>
      <vt:variant>
        <vt:i4>0</vt:i4>
      </vt:variant>
      <vt:variant>
        <vt:i4>5</vt:i4>
      </vt:variant>
      <vt:variant>
        <vt:lpwstr/>
      </vt:variant>
      <vt:variant>
        <vt:lpwstr>_Toc83374920</vt:lpwstr>
      </vt:variant>
      <vt:variant>
        <vt:i4>1245246</vt:i4>
      </vt:variant>
      <vt:variant>
        <vt:i4>122</vt:i4>
      </vt:variant>
      <vt:variant>
        <vt:i4>0</vt:i4>
      </vt:variant>
      <vt:variant>
        <vt:i4>5</vt:i4>
      </vt:variant>
      <vt:variant>
        <vt:lpwstr/>
      </vt:variant>
      <vt:variant>
        <vt:lpwstr>_Toc83374919</vt:lpwstr>
      </vt:variant>
      <vt:variant>
        <vt:i4>1179710</vt:i4>
      </vt:variant>
      <vt:variant>
        <vt:i4>116</vt:i4>
      </vt:variant>
      <vt:variant>
        <vt:i4>0</vt:i4>
      </vt:variant>
      <vt:variant>
        <vt:i4>5</vt:i4>
      </vt:variant>
      <vt:variant>
        <vt:lpwstr/>
      </vt:variant>
      <vt:variant>
        <vt:lpwstr>_Toc83374918</vt:lpwstr>
      </vt:variant>
      <vt:variant>
        <vt:i4>1900606</vt:i4>
      </vt:variant>
      <vt:variant>
        <vt:i4>110</vt:i4>
      </vt:variant>
      <vt:variant>
        <vt:i4>0</vt:i4>
      </vt:variant>
      <vt:variant>
        <vt:i4>5</vt:i4>
      </vt:variant>
      <vt:variant>
        <vt:lpwstr/>
      </vt:variant>
      <vt:variant>
        <vt:lpwstr>_Toc83374917</vt:lpwstr>
      </vt:variant>
      <vt:variant>
        <vt:i4>1835070</vt:i4>
      </vt:variant>
      <vt:variant>
        <vt:i4>104</vt:i4>
      </vt:variant>
      <vt:variant>
        <vt:i4>0</vt:i4>
      </vt:variant>
      <vt:variant>
        <vt:i4>5</vt:i4>
      </vt:variant>
      <vt:variant>
        <vt:lpwstr/>
      </vt:variant>
      <vt:variant>
        <vt:lpwstr>_Toc83374916</vt:lpwstr>
      </vt:variant>
      <vt:variant>
        <vt:i4>2031678</vt:i4>
      </vt:variant>
      <vt:variant>
        <vt:i4>98</vt:i4>
      </vt:variant>
      <vt:variant>
        <vt:i4>0</vt:i4>
      </vt:variant>
      <vt:variant>
        <vt:i4>5</vt:i4>
      </vt:variant>
      <vt:variant>
        <vt:lpwstr/>
      </vt:variant>
      <vt:variant>
        <vt:lpwstr>_Toc83374915</vt:lpwstr>
      </vt:variant>
      <vt:variant>
        <vt:i4>1966142</vt:i4>
      </vt:variant>
      <vt:variant>
        <vt:i4>92</vt:i4>
      </vt:variant>
      <vt:variant>
        <vt:i4>0</vt:i4>
      </vt:variant>
      <vt:variant>
        <vt:i4>5</vt:i4>
      </vt:variant>
      <vt:variant>
        <vt:lpwstr/>
      </vt:variant>
      <vt:variant>
        <vt:lpwstr>_Toc83374914</vt:lpwstr>
      </vt:variant>
      <vt:variant>
        <vt:i4>1638462</vt:i4>
      </vt:variant>
      <vt:variant>
        <vt:i4>86</vt:i4>
      </vt:variant>
      <vt:variant>
        <vt:i4>0</vt:i4>
      </vt:variant>
      <vt:variant>
        <vt:i4>5</vt:i4>
      </vt:variant>
      <vt:variant>
        <vt:lpwstr/>
      </vt:variant>
      <vt:variant>
        <vt:lpwstr>_Toc83374913</vt:lpwstr>
      </vt:variant>
      <vt:variant>
        <vt:i4>1572926</vt:i4>
      </vt:variant>
      <vt:variant>
        <vt:i4>80</vt:i4>
      </vt:variant>
      <vt:variant>
        <vt:i4>0</vt:i4>
      </vt:variant>
      <vt:variant>
        <vt:i4>5</vt:i4>
      </vt:variant>
      <vt:variant>
        <vt:lpwstr/>
      </vt:variant>
      <vt:variant>
        <vt:lpwstr>_Toc83374912</vt:lpwstr>
      </vt:variant>
      <vt:variant>
        <vt:i4>1769534</vt:i4>
      </vt:variant>
      <vt:variant>
        <vt:i4>74</vt:i4>
      </vt:variant>
      <vt:variant>
        <vt:i4>0</vt:i4>
      </vt:variant>
      <vt:variant>
        <vt:i4>5</vt:i4>
      </vt:variant>
      <vt:variant>
        <vt:lpwstr/>
      </vt:variant>
      <vt:variant>
        <vt:lpwstr>_Toc83374911</vt:lpwstr>
      </vt:variant>
      <vt:variant>
        <vt:i4>1703998</vt:i4>
      </vt:variant>
      <vt:variant>
        <vt:i4>68</vt:i4>
      </vt:variant>
      <vt:variant>
        <vt:i4>0</vt:i4>
      </vt:variant>
      <vt:variant>
        <vt:i4>5</vt:i4>
      </vt:variant>
      <vt:variant>
        <vt:lpwstr/>
      </vt:variant>
      <vt:variant>
        <vt:lpwstr>_Toc83374910</vt:lpwstr>
      </vt:variant>
      <vt:variant>
        <vt:i4>1245247</vt:i4>
      </vt:variant>
      <vt:variant>
        <vt:i4>62</vt:i4>
      </vt:variant>
      <vt:variant>
        <vt:i4>0</vt:i4>
      </vt:variant>
      <vt:variant>
        <vt:i4>5</vt:i4>
      </vt:variant>
      <vt:variant>
        <vt:lpwstr/>
      </vt:variant>
      <vt:variant>
        <vt:lpwstr>_Toc83374909</vt:lpwstr>
      </vt:variant>
      <vt:variant>
        <vt:i4>1179711</vt:i4>
      </vt:variant>
      <vt:variant>
        <vt:i4>56</vt:i4>
      </vt:variant>
      <vt:variant>
        <vt:i4>0</vt:i4>
      </vt:variant>
      <vt:variant>
        <vt:i4>5</vt:i4>
      </vt:variant>
      <vt:variant>
        <vt:lpwstr/>
      </vt:variant>
      <vt:variant>
        <vt:lpwstr>_Toc83374908</vt:lpwstr>
      </vt:variant>
      <vt:variant>
        <vt:i4>1900607</vt:i4>
      </vt:variant>
      <vt:variant>
        <vt:i4>50</vt:i4>
      </vt:variant>
      <vt:variant>
        <vt:i4>0</vt:i4>
      </vt:variant>
      <vt:variant>
        <vt:i4>5</vt:i4>
      </vt:variant>
      <vt:variant>
        <vt:lpwstr/>
      </vt:variant>
      <vt:variant>
        <vt:lpwstr>_Toc83374907</vt:lpwstr>
      </vt:variant>
      <vt:variant>
        <vt:i4>1835071</vt:i4>
      </vt:variant>
      <vt:variant>
        <vt:i4>44</vt:i4>
      </vt:variant>
      <vt:variant>
        <vt:i4>0</vt:i4>
      </vt:variant>
      <vt:variant>
        <vt:i4>5</vt:i4>
      </vt:variant>
      <vt:variant>
        <vt:lpwstr/>
      </vt:variant>
      <vt:variant>
        <vt:lpwstr>_Toc83374906</vt:lpwstr>
      </vt:variant>
      <vt:variant>
        <vt:i4>2031679</vt:i4>
      </vt:variant>
      <vt:variant>
        <vt:i4>38</vt:i4>
      </vt:variant>
      <vt:variant>
        <vt:i4>0</vt:i4>
      </vt:variant>
      <vt:variant>
        <vt:i4>5</vt:i4>
      </vt:variant>
      <vt:variant>
        <vt:lpwstr/>
      </vt:variant>
      <vt:variant>
        <vt:lpwstr>_Toc83374905</vt:lpwstr>
      </vt:variant>
      <vt:variant>
        <vt:i4>1966143</vt:i4>
      </vt:variant>
      <vt:variant>
        <vt:i4>32</vt:i4>
      </vt:variant>
      <vt:variant>
        <vt:i4>0</vt:i4>
      </vt:variant>
      <vt:variant>
        <vt:i4>5</vt:i4>
      </vt:variant>
      <vt:variant>
        <vt:lpwstr/>
      </vt:variant>
      <vt:variant>
        <vt:lpwstr>_Toc83374904</vt:lpwstr>
      </vt:variant>
      <vt:variant>
        <vt:i4>1638463</vt:i4>
      </vt:variant>
      <vt:variant>
        <vt:i4>26</vt:i4>
      </vt:variant>
      <vt:variant>
        <vt:i4>0</vt:i4>
      </vt:variant>
      <vt:variant>
        <vt:i4>5</vt:i4>
      </vt:variant>
      <vt:variant>
        <vt:lpwstr/>
      </vt:variant>
      <vt:variant>
        <vt:lpwstr>_Toc83374903</vt:lpwstr>
      </vt:variant>
      <vt:variant>
        <vt:i4>1572927</vt:i4>
      </vt:variant>
      <vt:variant>
        <vt:i4>20</vt:i4>
      </vt:variant>
      <vt:variant>
        <vt:i4>0</vt:i4>
      </vt:variant>
      <vt:variant>
        <vt:i4>5</vt:i4>
      </vt:variant>
      <vt:variant>
        <vt:lpwstr/>
      </vt:variant>
      <vt:variant>
        <vt:lpwstr>_Toc83374902</vt:lpwstr>
      </vt:variant>
      <vt:variant>
        <vt:i4>1769535</vt:i4>
      </vt:variant>
      <vt:variant>
        <vt:i4>14</vt:i4>
      </vt:variant>
      <vt:variant>
        <vt:i4>0</vt:i4>
      </vt:variant>
      <vt:variant>
        <vt:i4>5</vt:i4>
      </vt:variant>
      <vt:variant>
        <vt:lpwstr/>
      </vt:variant>
      <vt:variant>
        <vt:lpwstr>_Toc83374901</vt:lpwstr>
      </vt:variant>
      <vt:variant>
        <vt:i4>1703999</vt:i4>
      </vt:variant>
      <vt:variant>
        <vt:i4>8</vt:i4>
      </vt:variant>
      <vt:variant>
        <vt:i4>0</vt:i4>
      </vt:variant>
      <vt:variant>
        <vt:i4>5</vt:i4>
      </vt:variant>
      <vt:variant>
        <vt:lpwstr/>
      </vt:variant>
      <vt:variant>
        <vt:lpwstr>_Toc83374900</vt:lpwstr>
      </vt:variant>
      <vt:variant>
        <vt:i4>1179702</vt:i4>
      </vt:variant>
      <vt:variant>
        <vt:i4>2</vt:i4>
      </vt:variant>
      <vt:variant>
        <vt:i4>0</vt:i4>
      </vt:variant>
      <vt:variant>
        <vt:i4>5</vt:i4>
      </vt:variant>
      <vt:variant>
        <vt:lpwstr/>
      </vt:variant>
      <vt:variant>
        <vt:lpwstr>_Toc83374899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cp:lastModifiedBy>Microsoft hesabı</cp:lastModifiedBy>
  <cp:revision>3</cp:revision>
  <cp:lastPrinted>2011-11-18T07:04:00Z</cp:lastPrinted>
  <dcterms:created xsi:type="dcterms:W3CDTF">2026-04-07T11:32:00Z</dcterms:created>
  <dcterms:modified xsi:type="dcterms:W3CDTF">2026-04-07T11:35:00Z</dcterms:modified>
</cp:coreProperties>
</file>